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99948" w14:textId="2ADCD7D6" w:rsidR="001E2CA4" w:rsidRDefault="00421714">
      <w:pPr>
        <w:rPr>
          <w:sz w:val="24"/>
          <w:szCs w:val="24"/>
          <w:lang w:val="tr-TR"/>
        </w:rPr>
      </w:pPr>
      <w:r>
        <w:rPr>
          <w:sz w:val="24"/>
          <w:szCs w:val="24"/>
          <w:lang w:val="tr-TR"/>
        </w:rPr>
        <w:t xml:space="preserve"> </w:t>
      </w:r>
    </w:p>
    <w:p w14:paraId="77199949" w14:textId="77777777" w:rsidR="00C8792B" w:rsidRDefault="00C8792B">
      <w:pPr>
        <w:rPr>
          <w:sz w:val="24"/>
          <w:szCs w:val="24"/>
          <w:lang w:val="tr-TR"/>
        </w:rPr>
      </w:pPr>
    </w:p>
    <w:p w14:paraId="7719994A" w14:textId="77777777" w:rsidR="00C8792B" w:rsidRPr="00C8792B" w:rsidRDefault="00C8792B" w:rsidP="00C8792B">
      <w:pPr>
        <w:jc w:val="center"/>
        <w:rPr>
          <w:b/>
          <w:sz w:val="28"/>
          <w:szCs w:val="28"/>
          <w:lang w:val="tr-TR"/>
        </w:rPr>
      </w:pPr>
      <w:r w:rsidRPr="00C8792B">
        <w:rPr>
          <w:b/>
          <w:sz w:val="28"/>
          <w:szCs w:val="28"/>
          <w:lang w:val="tr-TR"/>
        </w:rPr>
        <w:t>ARPA ANALİZLERİ</w:t>
      </w:r>
    </w:p>
    <w:p w14:paraId="7719994B" w14:textId="77777777" w:rsidR="00C8792B" w:rsidRDefault="00C8792B" w:rsidP="00C8792B">
      <w:pPr>
        <w:pStyle w:val="ListeParagraf"/>
        <w:numPr>
          <w:ilvl w:val="0"/>
          <w:numId w:val="1"/>
        </w:numPr>
        <w:rPr>
          <w:b/>
          <w:sz w:val="24"/>
          <w:szCs w:val="24"/>
          <w:lang w:val="tr-TR"/>
        </w:rPr>
      </w:pPr>
      <w:r w:rsidRPr="00C8792B">
        <w:rPr>
          <w:b/>
          <w:sz w:val="24"/>
          <w:szCs w:val="24"/>
          <w:lang w:val="tr-TR"/>
        </w:rPr>
        <w:t>NUMUNE ALINMASI</w:t>
      </w:r>
    </w:p>
    <w:p w14:paraId="7719994C" w14:textId="77777777" w:rsidR="003D2FC5" w:rsidRPr="00C8792B" w:rsidRDefault="003D2FC5" w:rsidP="003D2FC5">
      <w:pPr>
        <w:pStyle w:val="ListeParagraf"/>
        <w:rPr>
          <w:b/>
          <w:sz w:val="24"/>
          <w:szCs w:val="24"/>
          <w:lang w:val="tr-TR"/>
        </w:rPr>
      </w:pPr>
    </w:p>
    <w:p w14:paraId="7719994D" w14:textId="196C7EFB" w:rsidR="00090FE4" w:rsidRPr="00090FE4" w:rsidRDefault="00C8792B" w:rsidP="00090FE4">
      <w:pPr>
        <w:pStyle w:val="ListeParagraf"/>
        <w:ind w:left="0" w:firstLine="720"/>
        <w:jc w:val="both"/>
        <w:rPr>
          <w:sz w:val="24"/>
          <w:szCs w:val="24"/>
          <w:lang w:val="tr-TR"/>
        </w:rPr>
      </w:pPr>
      <w:r>
        <w:rPr>
          <w:sz w:val="24"/>
          <w:szCs w:val="24"/>
          <w:lang w:val="tr-TR"/>
        </w:rPr>
        <w:t xml:space="preserve">Satın alınacak arpanın analizlerinde kullanılacak numune ve elde edilecek analiz sonuçları arpanın ortalama değerini temsil edebilmelidir. Depo ve yığınların çeşitli yerlerinden ve farklı derinliklerinden örnek almada sondalar kullanılır. Sonda kapakları kapalı olarak yığın ve çuvala daldırıldıktan sonra kapaklar açılıp kapatılır, dışarı çekilir. Normal bir arpa analizi için 500 g, malt da yapılacaksa 1500 g örnek alınır. Örnekler ağzı hava geçirmeyen bir kapta </w:t>
      </w:r>
      <w:r w:rsidR="007E10B3">
        <w:rPr>
          <w:sz w:val="24"/>
          <w:szCs w:val="24"/>
          <w:lang w:val="tr-TR"/>
        </w:rPr>
        <w:t>laboratuvara</w:t>
      </w:r>
      <w:r>
        <w:rPr>
          <w:sz w:val="24"/>
          <w:szCs w:val="24"/>
          <w:lang w:val="tr-TR"/>
        </w:rPr>
        <w:t xml:space="preserve"> getirilir.</w:t>
      </w:r>
    </w:p>
    <w:p w14:paraId="7719994E" w14:textId="77777777" w:rsidR="00090FE4" w:rsidRDefault="00090FE4" w:rsidP="00C8792B">
      <w:pPr>
        <w:pStyle w:val="ListeParagraf"/>
        <w:ind w:left="0" w:firstLine="720"/>
        <w:jc w:val="both"/>
        <w:rPr>
          <w:sz w:val="24"/>
          <w:szCs w:val="24"/>
          <w:lang w:val="tr-TR"/>
        </w:rPr>
      </w:pPr>
    </w:p>
    <w:p w14:paraId="7719994F" w14:textId="77777777" w:rsidR="00090FE4" w:rsidRPr="00090FE4" w:rsidRDefault="00090FE4" w:rsidP="00090FE4">
      <w:pPr>
        <w:pStyle w:val="ListeParagraf"/>
        <w:ind w:left="0" w:firstLine="720"/>
        <w:jc w:val="both"/>
        <w:rPr>
          <w:sz w:val="24"/>
          <w:szCs w:val="24"/>
          <w:lang w:val="tr-TR"/>
        </w:rPr>
      </w:pPr>
      <w:r>
        <w:rPr>
          <w:noProof/>
          <w:sz w:val="24"/>
          <w:szCs w:val="24"/>
          <w:lang w:val="tr-TR" w:eastAsia="tr-TR"/>
        </w:rPr>
        <w:drawing>
          <wp:inline distT="0" distB="0" distL="0" distR="0" wp14:anchorId="771999CB" wp14:editId="771999CC">
            <wp:extent cx="2085975" cy="1558201"/>
            <wp:effectExtent l="19050" t="0" r="9525" b="0"/>
            <wp:docPr id="4" name="Resim 1" descr="C:\Users\Asus\Desktop\3995-loyka-cnsk-140-34-numune-alma-sondasi-140-34-profil-jpg-140-34-prof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3995-loyka-cnsk-140-34-numune-alma-sondasi-140-34-profil-jpg-140-34-profil.jpg"/>
                    <pic:cNvPicPr>
                      <a:picLocks noChangeAspect="1" noChangeArrowheads="1"/>
                    </pic:cNvPicPr>
                  </pic:nvPicPr>
                  <pic:blipFill>
                    <a:blip r:embed="rId6"/>
                    <a:srcRect/>
                    <a:stretch>
                      <a:fillRect/>
                    </a:stretch>
                  </pic:blipFill>
                  <pic:spPr bwMode="auto">
                    <a:xfrm>
                      <a:off x="0" y="0"/>
                      <a:ext cx="2085975" cy="1558201"/>
                    </a:xfrm>
                    <a:prstGeom prst="rect">
                      <a:avLst/>
                    </a:prstGeom>
                    <a:noFill/>
                    <a:ln w="9525">
                      <a:noFill/>
                      <a:miter lim="800000"/>
                      <a:headEnd/>
                      <a:tailEnd/>
                    </a:ln>
                  </pic:spPr>
                </pic:pic>
              </a:graphicData>
            </a:graphic>
          </wp:inline>
        </w:drawing>
      </w:r>
      <w:r w:rsidR="00F20E91">
        <w:rPr>
          <w:sz w:val="24"/>
          <w:szCs w:val="24"/>
          <w:lang w:val="tr-TR"/>
        </w:rPr>
        <w:t xml:space="preserve">                    </w:t>
      </w:r>
      <w:r>
        <w:rPr>
          <w:sz w:val="24"/>
          <w:szCs w:val="24"/>
          <w:lang w:val="tr-TR"/>
        </w:rPr>
        <w:t xml:space="preserve">    </w:t>
      </w:r>
      <w:r>
        <w:rPr>
          <w:noProof/>
          <w:lang w:val="tr-TR" w:eastAsia="tr-TR"/>
        </w:rPr>
        <w:drawing>
          <wp:inline distT="0" distB="0" distL="0" distR="0" wp14:anchorId="771999CD" wp14:editId="771999CE">
            <wp:extent cx="1847850" cy="1657350"/>
            <wp:effectExtent l="19050" t="0" r="0" b="0"/>
            <wp:docPr id="5" name="Resim 2" descr="C:\Users\Asus\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unnamed.jpg"/>
                    <pic:cNvPicPr>
                      <a:picLocks noChangeAspect="1" noChangeArrowheads="1"/>
                    </pic:cNvPicPr>
                  </pic:nvPicPr>
                  <pic:blipFill>
                    <a:blip r:embed="rId7"/>
                    <a:srcRect/>
                    <a:stretch>
                      <a:fillRect/>
                    </a:stretch>
                  </pic:blipFill>
                  <pic:spPr bwMode="auto">
                    <a:xfrm>
                      <a:off x="0" y="0"/>
                      <a:ext cx="1847850" cy="1657350"/>
                    </a:xfrm>
                    <a:prstGeom prst="rect">
                      <a:avLst/>
                    </a:prstGeom>
                    <a:noFill/>
                    <a:ln w="9525">
                      <a:noFill/>
                      <a:miter lim="800000"/>
                      <a:headEnd/>
                      <a:tailEnd/>
                    </a:ln>
                  </pic:spPr>
                </pic:pic>
              </a:graphicData>
            </a:graphic>
          </wp:inline>
        </w:drawing>
      </w:r>
    </w:p>
    <w:p w14:paraId="77199950" w14:textId="77777777" w:rsidR="00090FE4" w:rsidRPr="00090FE4" w:rsidRDefault="00090FE4" w:rsidP="00C8792B">
      <w:pPr>
        <w:pStyle w:val="ListeParagraf"/>
        <w:ind w:left="0" w:firstLine="720"/>
        <w:jc w:val="both"/>
        <w:rPr>
          <w:i/>
          <w:sz w:val="20"/>
          <w:szCs w:val="20"/>
          <w:lang w:val="tr-TR"/>
        </w:rPr>
      </w:pPr>
      <w:r w:rsidRPr="00090FE4">
        <w:rPr>
          <w:i/>
          <w:sz w:val="20"/>
          <w:szCs w:val="20"/>
          <w:lang w:val="tr-TR"/>
        </w:rPr>
        <w:t xml:space="preserve">Çuvaldan </w:t>
      </w:r>
      <w:r>
        <w:rPr>
          <w:i/>
          <w:sz w:val="20"/>
          <w:szCs w:val="20"/>
          <w:lang w:val="tr-TR"/>
        </w:rPr>
        <w:t>örnek almak için kullanılan sond</w:t>
      </w:r>
      <w:r w:rsidRPr="00090FE4">
        <w:rPr>
          <w:i/>
          <w:sz w:val="20"/>
          <w:szCs w:val="20"/>
          <w:lang w:val="tr-TR"/>
        </w:rPr>
        <w:t>a</w:t>
      </w:r>
      <w:r>
        <w:rPr>
          <w:i/>
          <w:sz w:val="20"/>
          <w:szCs w:val="20"/>
          <w:lang w:val="tr-TR"/>
        </w:rPr>
        <w:tab/>
        <w:t xml:space="preserve">             Büyük yığınlardan örnek almak için kullanılan sonda</w:t>
      </w:r>
    </w:p>
    <w:p w14:paraId="77199951" w14:textId="77777777" w:rsidR="00C8792B" w:rsidRDefault="00C8792B" w:rsidP="00C8792B">
      <w:pPr>
        <w:pStyle w:val="ListeParagraf"/>
        <w:ind w:left="0" w:firstLine="720"/>
        <w:jc w:val="both"/>
        <w:rPr>
          <w:sz w:val="24"/>
          <w:szCs w:val="24"/>
          <w:lang w:val="tr-TR"/>
        </w:rPr>
      </w:pPr>
    </w:p>
    <w:p w14:paraId="77199952" w14:textId="77777777" w:rsidR="00090FE4" w:rsidRDefault="00090FE4" w:rsidP="00C8792B">
      <w:pPr>
        <w:pStyle w:val="ListeParagraf"/>
        <w:ind w:left="0" w:firstLine="720"/>
        <w:jc w:val="both"/>
        <w:rPr>
          <w:sz w:val="24"/>
          <w:szCs w:val="24"/>
          <w:lang w:val="tr-TR"/>
        </w:rPr>
      </w:pPr>
    </w:p>
    <w:p w14:paraId="77199953" w14:textId="77777777" w:rsidR="00C8792B" w:rsidRDefault="00C8792B" w:rsidP="00C8792B">
      <w:pPr>
        <w:pStyle w:val="ListeParagraf"/>
        <w:numPr>
          <w:ilvl w:val="0"/>
          <w:numId w:val="1"/>
        </w:numPr>
        <w:jc w:val="both"/>
        <w:rPr>
          <w:b/>
          <w:sz w:val="24"/>
          <w:szCs w:val="24"/>
          <w:lang w:val="tr-TR"/>
        </w:rPr>
      </w:pPr>
      <w:r w:rsidRPr="00C8792B">
        <w:rPr>
          <w:b/>
          <w:sz w:val="24"/>
          <w:szCs w:val="24"/>
          <w:lang w:val="tr-TR"/>
        </w:rPr>
        <w:t>DIŞ ÖZELLİKLERİNE GÖRE DEĞER BİÇİLMESİ</w:t>
      </w:r>
    </w:p>
    <w:p w14:paraId="77199954" w14:textId="77777777" w:rsidR="003D2FC5" w:rsidRPr="00C8792B" w:rsidRDefault="003D2FC5" w:rsidP="003D2FC5">
      <w:pPr>
        <w:pStyle w:val="ListeParagraf"/>
        <w:jc w:val="both"/>
        <w:rPr>
          <w:b/>
          <w:sz w:val="24"/>
          <w:szCs w:val="24"/>
          <w:lang w:val="tr-TR"/>
        </w:rPr>
      </w:pPr>
    </w:p>
    <w:p w14:paraId="77199955" w14:textId="77777777" w:rsidR="00C8792B" w:rsidRDefault="00C8792B" w:rsidP="00C8792B">
      <w:pPr>
        <w:pStyle w:val="ListeParagraf"/>
        <w:jc w:val="both"/>
        <w:rPr>
          <w:sz w:val="24"/>
          <w:szCs w:val="24"/>
          <w:lang w:val="tr-TR"/>
        </w:rPr>
      </w:pPr>
      <w:r w:rsidRPr="00C8792B">
        <w:rPr>
          <w:sz w:val="24"/>
          <w:szCs w:val="24"/>
          <w:u w:val="single"/>
          <w:lang w:val="tr-TR"/>
        </w:rPr>
        <w:t>Koku</w:t>
      </w:r>
      <w:r>
        <w:rPr>
          <w:sz w:val="24"/>
          <w:szCs w:val="24"/>
          <w:lang w:val="tr-TR"/>
        </w:rPr>
        <w:t>: Arpa avuç içine alınır, hohlanıp koklandığında temiz saman kokusu duyulmalıdır</w:t>
      </w:r>
    </w:p>
    <w:p w14:paraId="77199956" w14:textId="77777777" w:rsidR="00C8792B" w:rsidRDefault="00C8792B" w:rsidP="00C8792B">
      <w:pPr>
        <w:pStyle w:val="ListeParagraf"/>
        <w:ind w:left="0" w:firstLine="720"/>
        <w:jc w:val="both"/>
        <w:rPr>
          <w:sz w:val="24"/>
          <w:szCs w:val="24"/>
          <w:lang w:val="tr-TR"/>
        </w:rPr>
      </w:pPr>
      <w:r w:rsidRPr="00C8792B">
        <w:rPr>
          <w:sz w:val="24"/>
          <w:szCs w:val="24"/>
          <w:u w:val="single"/>
          <w:lang w:val="tr-TR"/>
        </w:rPr>
        <w:t>Renk ve parlaklık</w:t>
      </w:r>
      <w:r>
        <w:rPr>
          <w:sz w:val="24"/>
          <w:szCs w:val="24"/>
          <w:lang w:val="tr-TR"/>
        </w:rPr>
        <w:t xml:space="preserve">: </w:t>
      </w:r>
      <w:proofErr w:type="spellStart"/>
      <w:r>
        <w:rPr>
          <w:sz w:val="24"/>
          <w:szCs w:val="24"/>
          <w:lang w:val="tr-TR"/>
        </w:rPr>
        <w:t>Biralık</w:t>
      </w:r>
      <w:proofErr w:type="spellEnd"/>
      <w:r>
        <w:rPr>
          <w:sz w:val="24"/>
          <w:szCs w:val="24"/>
          <w:lang w:val="tr-TR"/>
        </w:rPr>
        <w:t xml:space="preserve"> arpa açık sarı ve parlak olmalıdır. Tam olgunluğa erişmeden hasat edilenler genellikle yeşilimsi – sarı olurlar.</w:t>
      </w:r>
    </w:p>
    <w:p w14:paraId="77199957" w14:textId="77777777" w:rsidR="00C8792B" w:rsidRDefault="00C8792B" w:rsidP="00C8792B">
      <w:pPr>
        <w:pStyle w:val="ListeParagraf"/>
        <w:ind w:left="0" w:firstLine="720"/>
        <w:jc w:val="both"/>
        <w:rPr>
          <w:sz w:val="24"/>
          <w:szCs w:val="24"/>
          <w:lang w:val="tr-TR"/>
        </w:rPr>
      </w:pPr>
      <w:r w:rsidRPr="00C8792B">
        <w:rPr>
          <w:sz w:val="24"/>
          <w:szCs w:val="24"/>
          <w:u w:val="single"/>
          <w:lang w:val="tr-TR"/>
        </w:rPr>
        <w:t>Şekil ve İrilik</w:t>
      </w:r>
      <w:r>
        <w:rPr>
          <w:sz w:val="24"/>
          <w:szCs w:val="24"/>
          <w:lang w:val="tr-TR"/>
        </w:rPr>
        <w:t>: Taneler dolgun ve yuvarlak olmalıdır. Bu şekildeki taneler yassılardan daha fazla nişasta ve daha az protein içerirler.</w:t>
      </w:r>
    </w:p>
    <w:p w14:paraId="77199958" w14:textId="77777777" w:rsidR="00C8792B" w:rsidRDefault="00C8792B" w:rsidP="00C8792B">
      <w:pPr>
        <w:pStyle w:val="ListeParagraf"/>
        <w:ind w:left="0" w:firstLine="720"/>
        <w:jc w:val="both"/>
        <w:rPr>
          <w:sz w:val="24"/>
          <w:szCs w:val="24"/>
          <w:lang w:val="tr-TR"/>
        </w:rPr>
      </w:pPr>
      <w:r w:rsidRPr="00C8792B">
        <w:rPr>
          <w:sz w:val="24"/>
          <w:szCs w:val="24"/>
          <w:u w:val="single"/>
          <w:lang w:val="tr-TR"/>
        </w:rPr>
        <w:t>Yabancı Madde</w:t>
      </w:r>
      <w:r>
        <w:rPr>
          <w:sz w:val="24"/>
          <w:szCs w:val="24"/>
          <w:lang w:val="tr-TR"/>
        </w:rPr>
        <w:t>: Analiz için 100 g örnek tartılır ve ayrılan ya</w:t>
      </w:r>
      <w:r w:rsidR="00423957">
        <w:rPr>
          <w:sz w:val="24"/>
          <w:szCs w:val="24"/>
          <w:lang w:val="tr-TR"/>
        </w:rPr>
        <w:t xml:space="preserve">bancı maddeler tartılarak </w:t>
      </w:r>
      <w:proofErr w:type="spellStart"/>
      <w:r w:rsidR="00423957">
        <w:rPr>
          <w:sz w:val="24"/>
          <w:szCs w:val="24"/>
          <w:lang w:val="tr-TR"/>
        </w:rPr>
        <w:t>mikrar</w:t>
      </w:r>
      <w:r>
        <w:rPr>
          <w:sz w:val="24"/>
          <w:szCs w:val="24"/>
          <w:lang w:val="tr-TR"/>
        </w:rPr>
        <w:t>ı</w:t>
      </w:r>
      <w:proofErr w:type="spellEnd"/>
      <w:r>
        <w:rPr>
          <w:sz w:val="24"/>
          <w:szCs w:val="24"/>
          <w:lang w:val="tr-TR"/>
        </w:rPr>
        <w:t xml:space="preserve"> % olarak gösterilir. Ortalama %3 kadardır, az olması istenir.</w:t>
      </w:r>
    </w:p>
    <w:p w14:paraId="77199959" w14:textId="77777777" w:rsidR="00C8792B" w:rsidRDefault="00C8792B" w:rsidP="00C8792B">
      <w:pPr>
        <w:pStyle w:val="ListeParagraf"/>
        <w:ind w:left="0" w:firstLine="720"/>
        <w:jc w:val="both"/>
        <w:rPr>
          <w:sz w:val="24"/>
          <w:szCs w:val="24"/>
          <w:lang w:val="tr-TR"/>
        </w:rPr>
      </w:pPr>
      <w:r w:rsidRPr="00C8792B">
        <w:rPr>
          <w:sz w:val="24"/>
          <w:szCs w:val="24"/>
          <w:u w:val="single"/>
          <w:lang w:val="tr-TR"/>
        </w:rPr>
        <w:t>Zedelenmiş Taneler</w:t>
      </w:r>
      <w:r>
        <w:rPr>
          <w:sz w:val="24"/>
          <w:szCs w:val="24"/>
          <w:lang w:val="tr-TR"/>
        </w:rPr>
        <w:t xml:space="preserve">: </w:t>
      </w:r>
      <w:r w:rsidR="00560042">
        <w:rPr>
          <w:sz w:val="24"/>
          <w:szCs w:val="24"/>
          <w:lang w:val="tr-TR"/>
        </w:rPr>
        <w:t xml:space="preserve">Kırık ve haşereler tarafından yenmiş taneler çimlenemediklerinden ve kolayca küflendiklerinden malt yapımında kullanılmazlar. 100 g örnek tartılıp kırık, </w:t>
      </w:r>
      <w:proofErr w:type="spellStart"/>
      <w:r w:rsidR="00560042">
        <w:rPr>
          <w:sz w:val="24"/>
          <w:szCs w:val="24"/>
          <w:lang w:val="tr-TR"/>
        </w:rPr>
        <w:t>zedeli</w:t>
      </w:r>
      <w:proofErr w:type="spellEnd"/>
      <w:r w:rsidR="00560042">
        <w:rPr>
          <w:sz w:val="24"/>
          <w:szCs w:val="24"/>
          <w:lang w:val="tr-TR"/>
        </w:rPr>
        <w:t xml:space="preserve"> taneler ayrılıp tartılarak miktarı % olarak gösterilir.</w:t>
      </w:r>
    </w:p>
    <w:p w14:paraId="7719995A" w14:textId="77777777" w:rsidR="00560042" w:rsidRDefault="00090FE4" w:rsidP="00C8792B">
      <w:pPr>
        <w:pStyle w:val="ListeParagraf"/>
        <w:ind w:left="0" w:firstLine="720"/>
        <w:jc w:val="both"/>
        <w:rPr>
          <w:sz w:val="24"/>
          <w:szCs w:val="24"/>
          <w:lang w:val="tr-TR"/>
        </w:rPr>
      </w:pPr>
      <w:r w:rsidRPr="00090FE4">
        <w:rPr>
          <w:sz w:val="24"/>
          <w:szCs w:val="24"/>
          <w:u w:val="single"/>
          <w:lang w:val="tr-TR"/>
        </w:rPr>
        <w:t>Kavuzl</w:t>
      </w:r>
      <w:r w:rsidR="00560042" w:rsidRPr="00090FE4">
        <w:rPr>
          <w:sz w:val="24"/>
          <w:szCs w:val="24"/>
          <w:u w:val="single"/>
          <w:lang w:val="tr-TR"/>
        </w:rPr>
        <w:t>arın Durumu</w:t>
      </w:r>
      <w:r w:rsidR="00560042">
        <w:rPr>
          <w:sz w:val="24"/>
          <w:szCs w:val="24"/>
          <w:lang w:val="tr-TR"/>
        </w:rPr>
        <w:t xml:space="preserve">: Kavuz olabildiğince ince olmalıdır. Kavuz inceldikçe elde edilen ekstrakt miktarı artar. </w:t>
      </w:r>
      <w:proofErr w:type="spellStart"/>
      <w:r w:rsidR="00560042">
        <w:rPr>
          <w:sz w:val="24"/>
          <w:szCs w:val="24"/>
          <w:lang w:val="tr-TR"/>
        </w:rPr>
        <w:t>Biralık</w:t>
      </w:r>
      <w:proofErr w:type="spellEnd"/>
      <w:r w:rsidR="00560042">
        <w:rPr>
          <w:sz w:val="24"/>
          <w:szCs w:val="24"/>
          <w:lang w:val="tr-TR"/>
        </w:rPr>
        <w:t xml:space="preserve"> arpada </w:t>
      </w:r>
      <w:proofErr w:type="gramStart"/>
      <w:r w:rsidR="00560042">
        <w:rPr>
          <w:sz w:val="24"/>
          <w:szCs w:val="24"/>
          <w:lang w:val="tr-TR"/>
        </w:rPr>
        <w:t>% 7</w:t>
      </w:r>
      <w:proofErr w:type="gramEnd"/>
      <w:r w:rsidR="00560042">
        <w:rPr>
          <w:sz w:val="24"/>
          <w:szCs w:val="24"/>
          <w:lang w:val="tr-TR"/>
        </w:rPr>
        <w:t xml:space="preserve"> – 9 kadardır.</w:t>
      </w:r>
    </w:p>
    <w:p w14:paraId="7719995B" w14:textId="77777777" w:rsidR="00C8792B" w:rsidRDefault="00C8792B" w:rsidP="00C8792B">
      <w:pPr>
        <w:pStyle w:val="ListeParagraf"/>
        <w:jc w:val="both"/>
        <w:rPr>
          <w:sz w:val="24"/>
          <w:szCs w:val="24"/>
          <w:lang w:val="tr-TR"/>
        </w:rPr>
      </w:pPr>
    </w:p>
    <w:p w14:paraId="7719995C" w14:textId="77777777" w:rsidR="00090FE4" w:rsidRDefault="00090FE4" w:rsidP="00C8792B">
      <w:pPr>
        <w:pStyle w:val="ListeParagraf"/>
        <w:jc w:val="both"/>
        <w:rPr>
          <w:sz w:val="24"/>
          <w:szCs w:val="24"/>
          <w:lang w:val="tr-TR"/>
        </w:rPr>
      </w:pPr>
    </w:p>
    <w:p w14:paraId="7719995D" w14:textId="77777777" w:rsidR="00090FE4" w:rsidRDefault="00090FE4" w:rsidP="00C8792B">
      <w:pPr>
        <w:pStyle w:val="ListeParagraf"/>
        <w:jc w:val="both"/>
        <w:rPr>
          <w:sz w:val="24"/>
          <w:szCs w:val="24"/>
          <w:lang w:val="tr-TR"/>
        </w:rPr>
      </w:pPr>
    </w:p>
    <w:p w14:paraId="7719995E" w14:textId="77777777" w:rsidR="00090FE4" w:rsidRPr="00ED1423" w:rsidRDefault="00090FE4" w:rsidP="00ED1423">
      <w:pPr>
        <w:jc w:val="both"/>
        <w:rPr>
          <w:sz w:val="24"/>
          <w:szCs w:val="24"/>
          <w:lang w:val="tr-TR"/>
        </w:rPr>
      </w:pPr>
    </w:p>
    <w:p w14:paraId="7719995F" w14:textId="77777777" w:rsidR="00090FE4" w:rsidRDefault="00090FE4" w:rsidP="00C8792B">
      <w:pPr>
        <w:pStyle w:val="ListeParagraf"/>
        <w:jc w:val="both"/>
        <w:rPr>
          <w:sz w:val="24"/>
          <w:szCs w:val="24"/>
          <w:lang w:val="tr-TR"/>
        </w:rPr>
      </w:pPr>
    </w:p>
    <w:p w14:paraId="77199960" w14:textId="77777777" w:rsidR="00560042" w:rsidRDefault="00560042" w:rsidP="00560042">
      <w:pPr>
        <w:pStyle w:val="ListeParagraf"/>
        <w:numPr>
          <w:ilvl w:val="0"/>
          <w:numId w:val="1"/>
        </w:numPr>
        <w:jc w:val="both"/>
        <w:rPr>
          <w:b/>
          <w:sz w:val="24"/>
          <w:szCs w:val="24"/>
          <w:lang w:val="tr-TR"/>
        </w:rPr>
      </w:pPr>
      <w:r w:rsidRPr="00560042">
        <w:rPr>
          <w:b/>
          <w:sz w:val="24"/>
          <w:szCs w:val="24"/>
          <w:lang w:val="tr-TR"/>
        </w:rPr>
        <w:t>FİZİKSEL ANALİZLER</w:t>
      </w:r>
    </w:p>
    <w:p w14:paraId="77199961" w14:textId="77777777" w:rsidR="003D2FC5" w:rsidRPr="00560042" w:rsidRDefault="003D2FC5" w:rsidP="003D2FC5">
      <w:pPr>
        <w:pStyle w:val="ListeParagraf"/>
        <w:jc w:val="both"/>
        <w:rPr>
          <w:b/>
          <w:sz w:val="24"/>
          <w:szCs w:val="24"/>
          <w:lang w:val="tr-TR"/>
        </w:rPr>
      </w:pPr>
    </w:p>
    <w:p w14:paraId="77199962" w14:textId="77777777" w:rsidR="00ED1423" w:rsidRPr="00ED1423" w:rsidRDefault="00560042" w:rsidP="00CD1100">
      <w:pPr>
        <w:pStyle w:val="ListeParagraf"/>
        <w:numPr>
          <w:ilvl w:val="0"/>
          <w:numId w:val="2"/>
        </w:numPr>
        <w:ind w:left="0" w:firstLine="360"/>
        <w:jc w:val="both"/>
        <w:rPr>
          <w:sz w:val="24"/>
          <w:szCs w:val="24"/>
          <w:u w:val="single"/>
          <w:lang w:val="tr-TR"/>
        </w:rPr>
      </w:pPr>
      <w:r w:rsidRPr="00560042">
        <w:rPr>
          <w:sz w:val="24"/>
          <w:szCs w:val="24"/>
          <w:u w:val="single"/>
          <w:lang w:val="tr-TR"/>
        </w:rPr>
        <w:t>ÇİMLENME GÜCÜ VE KABİLİYETİ</w:t>
      </w:r>
      <w:r>
        <w:rPr>
          <w:sz w:val="24"/>
          <w:szCs w:val="24"/>
          <w:lang w:val="tr-TR"/>
        </w:rPr>
        <w:t xml:space="preserve">: </w:t>
      </w:r>
    </w:p>
    <w:p w14:paraId="77199963" w14:textId="40EB15C3" w:rsidR="00560042" w:rsidRPr="00ED1423" w:rsidRDefault="00560042" w:rsidP="00ED1423">
      <w:pPr>
        <w:ind w:firstLine="709"/>
        <w:jc w:val="both"/>
        <w:rPr>
          <w:sz w:val="24"/>
          <w:szCs w:val="24"/>
          <w:u w:val="single"/>
          <w:lang w:val="tr-TR"/>
        </w:rPr>
      </w:pPr>
      <w:r w:rsidRPr="00ED1423">
        <w:rPr>
          <w:sz w:val="24"/>
          <w:szCs w:val="24"/>
          <w:lang w:val="tr-TR"/>
        </w:rPr>
        <w:t>Çimlenmeyen taneler malt eldesinde kullanılmaz ve kavrulduktan sonra cam gibi sertleşip öğütme valslerine zarar verirler. Çimlenme kontrollerin</w:t>
      </w:r>
      <w:r w:rsidR="00CD1100" w:rsidRPr="00ED1423">
        <w:rPr>
          <w:sz w:val="24"/>
          <w:szCs w:val="24"/>
          <w:lang w:val="tr-TR"/>
        </w:rPr>
        <w:t>de “Çimlenme Gücü ve Enerjisi ile Çimlenme Kabiliyeti tayin edilir.</w:t>
      </w:r>
      <w:r w:rsidR="00903569">
        <w:rPr>
          <w:sz w:val="24"/>
          <w:szCs w:val="24"/>
          <w:lang w:val="tr-TR"/>
        </w:rPr>
        <w:t xml:space="preserve"> </w:t>
      </w:r>
    </w:p>
    <w:p w14:paraId="77199964" w14:textId="77777777" w:rsidR="003D2FC5" w:rsidRPr="00560042" w:rsidRDefault="003D2FC5" w:rsidP="003D2FC5">
      <w:pPr>
        <w:pStyle w:val="ListeParagraf"/>
        <w:ind w:left="360"/>
        <w:jc w:val="both"/>
        <w:rPr>
          <w:sz w:val="24"/>
          <w:szCs w:val="24"/>
          <w:u w:val="single"/>
          <w:lang w:val="tr-TR"/>
        </w:rPr>
      </w:pPr>
    </w:p>
    <w:p w14:paraId="77199965" w14:textId="77777777" w:rsidR="00ED1423" w:rsidRDefault="00560042" w:rsidP="00ED1423">
      <w:pPr>
        <w:pStyle w:val="ListeParagraf"/>
        <w:numPr>
          <w:ilvl w:val="1"/>
          <w:numId w:val="2"/>
        </w:numPr>
        <w:jc w:val="both"/>
        <w:rPr>
          <w:sz w:val="24"/>
          <w:szCs w:val="24"/>
          <w:lang w:val="tr-TR"/>
        </w:rPr>
      </w:pPr>
      <w:r w:rsidRPr="00ED1423">
        <w:rPr>
          <w:sz w:val="24"/>
          <w:szCs w:val="24"/>
          <w:u w:val="single"/>
          <w:lang w:val="tr-TR"/>
        </w:rPr>
        <w:t>Çimlenme Gücünün Saptanması</w:t>
      </w:r>
      <w:r w:rsidRPr="00560042">
        <w:rPr>
          <w:sz w:val="24"/>
          <w:szCs w:val="24"/>
          <w:lang w:val="tr-TR"/>
        </w:rPr>
        <w:t xml:space="preserve">: </w:t>
      </w:r>
    </w:p>
    <w:p w14:paraId="77199966" w14:textId="77777777" w:rsidR="00560042" w:rsidRDefault="00CD1100" w:rsidP="00ED1423">
      <w:pPr>
        <w:pStyle w:val="ListeParagraf"/>
        <w:ind w:left="0" w:firstLine="1418"/>
        <w:jc w:val="both"/>
        <w:rPr>
          <w:sz w:val="24"/>
          <w:szCs w:val="24"/>
          <w:lang w:val="tr-TR"/>
        </w:rPr>
      </w:pPr>
      <w:r>
        <w:rPr>
          <w:sz w:val="24"/>
          <w:szCs w:val="24"/>
          <w:lang w:val="tr-TR"/>
        </w:rPr>
        <w:t xml:space="preserve">Çimlenme gücü normal koşullarda, yani çimlenme sırasında suya herhangi bir yabancı madde katılmaması halinde 3. ve 5. gün sırasında çimlenebilen tanelerin yüzdesidir. Bir saat camı üzerine üç kat filtre </w:t>
      </w:r>
      <w:proofErr w:type="gramStart"/>
      <w:r>
        <w:rPr>
          <w:sz w:val="24"/>
          <w:szCs w:val="24"/>
          <w:lang w:val="tr-TR"/>
        </w:rPr>
        <w:t>kağıdı</w:t>
      </w:r>
      <w:proofErr w:type="gramEnd"/>
      <w:r>
        <w:rPr>
          <w:sz w:val="24"/>
          <w:szCs w:val="24"/>
          <w:lang w:val="tr-TR"/>
        </w:rPr>
        <w:t xml:space="preserve"> serilip üzerine 100 adet arpa düzgün biçimde dizilir. Üzerine bir kat filtre </w:t>
      </w:r>
      <w:proofErr w:type="gramStart"/>
      <w:r>
        <w:rPr>
          <w:sz w:val="24"/>
          <w:szCs w:val="24"/>
          <w:lang w:val="tr-TR"/>
        </w:rPr>
        <w:t>kağıdı</w:t>
      </w:r>
      <w:proofErr w:type="gramEnd"/>
      <w:r>
        <w:rPr>
          <w:sz w:val="24"/>
          <w:szCs w:val="24"/>
          <w:lang w:val="tr-TR"/>
        </w:rPr>
        <w:t xml:space="preserve"> serilip kağıtlar dikkatlice ıslatıldıktan sonra kurutma dolabına yerleştirilir. Dolabın kapağı kapatılıp 17 – 20</w:t>
      </w:r>
      <w:r>
        <w:rPr>
          <w:rFonts w:cstheme="minorHAnsi"/>
          <w:sz w:val="24"/>
          <w:szCs w:val="24"/>
          <w:lang w:val="tr-TR"/>
        </w:rPr>
        <w:t>°</w:t>
      </w:r>
      <w:r>
        <w:rPr>
          <w:sz w:val="24"/>
          <w:szCs w:val="24"/>
          <w:lang w:val="tr-TR"/>
        </w:rPr>
        <w:t xml:space="preserve">C’de bırakılır. Çimlenme boyunca kağıtların üzerine arasına su serpilir. 72 saat sonra saat camı dışarı alınıp çimlenmiş taneler sayılarak ayrılır. Çimlenmemiş olanların üzeri tekrar örtülüp ıslatılır dolaba konur. 48 saat yani toplam 120 saat sonra çimlenenler yine sayılır ve 3. Ve 5. Gün sonunda çimlenen taneler toplamında </w:t>
      </w:r>
      <w:r w:rsidR="003D2FC5">
        <w:rPr>
          <w:sz w:val="24"/>
          <w:szCs w:val="24"/>
          <w:lang w:val="tr-TR"/>
        </w:rPr>
        <w:t>çimlenme enerjisi % olarak bulunur.</w:t>
      </w:r>
    </w:p>
    <w:p w14:paraId="77199967" w14:textId="77777777" w:rsidR="003D2FC5" w:rsidRDefault="003D2FC5" w:rsidP="003D2FC5">
      <w:pPr>
        <w:pStyle w:val="ListeParagraf"/>
        <w:jc w:val="both"/>
        <w:rPr>
          <w:sz w:val="24"/>
          <w:szCs w:val="24"/>
          <w:lang w:val="tr-TR"/>
        </w:rPr>
      </w:pPr>
    </w:p>
    <w:p w14:paraId="77199968" w14:textId="77777777" w:rsidR="00ED1423" w:rsidRDefault="00560042" w:rsidP="00ED1423">
      <w:pPr>
        <w:pStyle w:val="ListeParagraf"/>
        <w:numPr>
          <w:ilvl w:val="1"/>
          <w:numId w:val="2"/>
        </w:numPr>
        <w:jc w:val="both"/>
        <w:rPr>
          <w:sz w:val="24"/>
          <w:szCs w:val="24"/>
          <w:lang w:val="tr-TR"/>
        </w:rPr>
      </w:pPr>
      <w:r w:rsidRPr="00ED1423">
        <w:rPr>
          <w:sz w:val="24"/>
          <w:szCs w:val="24"/>
          <w:u w:val="single"/>
          <w:lang w:val="tr-TR"/>
        </w:rPr>
        <w:t>Çimlenme Kabiliyetinin Saptanması</w:t>
      </w:r>
      <w:r>
        <w:rPr>
          <w:sz w:val="24"/>
          <w:szCs w:val="24"/>
          <w:lang w:val="tr-TR"/>
        </w:rPr>
        <w:t>:</w:t>
      </w:r>
      <w:r w:rsidR="003D2FC5">
        <w:rPr>
          <w:sz w:val="24"/>
          <w:szCs w:val="24"/>
          <w:lang w:val="tr-TR"/>
        </w:rPr>
        <w:t xml:space="preserve"> </w:t>
      </w:r>
    </w:p>
    <w:p w14:paraId="77199969" w14:textId="77777777" w:rsidR="003D2FC5" w:rsidRDefault="003D2FC5" w:rsidP="00ED1423">
      <w:pPr>
        <w:pStyle w:val="ListeParagraf"/>
        <w:ind w:left="0" w:firstLine="1418"/>
        <w:jc w:val="both"/>
        <w:rPr>
          <w:sz w:val="24"/>
          <w:szCs w:val="24"/>
          <w:lang w:val="tr-TR"/>
        </w:rPr>
      </w:pPr>
      <w:r>
        <w:rPr>
          <w:sz w:val="24"/>
          <w:szCs w:val="24"/>
          <w:lang w:val="tr-TR"/>
        </w:rPr>
        <w:t>Çimlenme kabiliyeti ile canlı tanelerin oranı saptanır. Bunun için tanelerin embriyolarının canlı olup olmadığı belirlenir ve % olarak ifade edilir. Çimlenme enerjisinin saptanmasında kullanılan yöntemden farklı olarak su yerine %1’lik oksijenli su kullanılır.</w:t>
      </w:r>
    </w:p>
    <w:p w14:paraId="7719996A" w14:textId="77777777" w:rsidR="00F20E91" w:rsidRPr="00F20E91" w:rsidRDefault="00F20E91" w:rsidP="00F20E91">
      <w:pPr>
        <w:pStyle w:val="ListeParagraf"/>
        <w:rPr>
          <w:sz w:val="24"/>
          <w:szCs w:val="24"/>
          <w:lang w:val="tr-TR"/>
        </w:rPr>
      </w:pPr>
    </w:p>
    <w:p w14:paraId="7719996B" w14:textId="77777777" w:rsidR="00F20E91" w:rsidRDefault="00F20E91" w:rsidP="00F20E91">
      <w:pPr>
        <w:jc w:val="both"/>
        <w:rPr>
          <w:sz w:val="24"/>
          <w:szCs w:val="24"/>
          <w:lang w:val="tr-TR"/>
        </w:rPr>
      </w:pPr>
      <w:r>
        <w:rPr>
          <w:sz w:val="24"/>
          <w:szCs w:val="24"/>
          <w:lang w:val="tr-TR"/>
        </w:rPr>
        <w:t xml:space="preserve">                                           </w:t>
      </w:r>
      <w:r>
        <w:rPr>
          <w:noProof/>
          <w:sz w:val="24"/>
          <w:szCs w:val="24"/>
          <w:lang w:val="tr-TR" w:eastAsia="tr-TR"/>
        </w:rPr>
        <w:drawing>
          <wp:inline distT="0" distB="0" distL="0" distR="0" wp14:anchorId="771999CF" wp14:editId="771999D0">
            <wp:extent cx="3009900" cy="2114550"/>
            <wp:effectExtent l="19050" t="0" r="0" b="0"/>
            <wp:docPr id="10" name="Resim 5" descr="C:\Users\Asus\Desktop\malt-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esktop\malt-7.jpg"/>
                    <pic:cNvPicPr>
                      <a:picLocks noChangeAspect="1" noChangeArrowheads="1"/>
                    </pic:cNvPicPr>
                  </pic:nvPicPr>
                  <pic:blipFill>
                    <a:blip r:embed="rId8" cstate="print"/>
                    <a:srcRect/>
                    <a:stretch>
                      <a:fillRect/>
                    </a:stretch>
                  </pic:blipFill>
                  <pic:spPr bwMode="auto">
                    <a:xfrm>
                      <a:off x="0" y="0"/>
                      <a:ext cx="3017470" cy="2119868"/>
                    </a:xfrm>
                    <a:prstGeom prst="rect">
                      <a:avLst/>
                    </a:prstGeom>
                    <a:noFill/>
                    <a:ln w="9525">
                      <a:noFill/>
                      <a:miter lim="800000"/>
                      <a:headEnd/>
                      <a:tailEnd/>
                    </a:ln>
                  </pic:spPr>
                </pic:pic>
              </a:graphicData>
            </a:graphic>
          </wp:inline>
        </w:drawing>
      </w:r>
    </w:p>
    <w:p w14:paraId="7719996C" w14:textId="77777777" w:rsidR="00F20E91" w:rsidRPr="00F20E91" w:rsidRDefault="00F20E91" w:rsidP="00F20E91">
      <w:pPr>
        <w:jc w:val="both"/>
        <w:rPr>
          <w:i/>
          <w:sz w:val="20"/>
          <w:szCs w:val="20"/>
          <w:lang w:val="tr-TR"/>
        </w:rPr>
      </w:pPr>
      <w:r w:rsidRPr="00F20E91">
        <w:rPr>
          <w:i/>
          <w:sz w:val="20"/>
          <w:szCs w:val="20"/>
          <w:lang w:val="tr-TR"/>
        </w:rPr>
        <w:t xml:space="preserve">                                                       </w:t>
      </w:r>
      <w:r>
        <w:rPr>
          <w:i/>
          <w:sz w:val="20"/>
          <w:szCs w:val="20"/>
          <w:lang w:val="tr-TR"/>
        </w:rPr>
        <w:t xml:space="preserve">                              </w:t>
      </w:r>
      <w:r w:rsidRPr="00F20E91">
        <w:rPr>
          <w:i/>
          <w:sz w:val="20"/>
          <w:szCs w:val="20"/>
          <w:lang w:val="tr-TR"/>
        </w:rPr>
        <w:t>Çimlenmiş arpa taneleri</w:t>
      </w:r>
    </w:p>
    <w:p w14:paraId="7719996D" w14:textId="77777777" w:rsidR="00F20E91" w:rsidRDefault="00F20E91" w:rsidP="00F20E91">
      <w:pPr>
        <w:jc w:val="both"/>
        <w:rPr>
          <w:sz w:val="24"/>
          <w:szCs w:val="24"/>
          <w:lang w:val="tr-TR"/>
        </w:rPr>
      </w:pPr>
    </w:p>
    <w:p w14:paraId="7719996E" w14:textId="77777777" w:rsidR="00F20E91" w:rsidRDefault="00F20E91" w:rsidP="00F20E91">
      <w:pPr>
        <w:jc w:val="both"/>
        <w:rPr>
          <w:sz w:val="24"/>
          <w:szCs w:val="24"/>
          <w:lang w:val="tr-TR"/>
        </w:rPr>
      </w:pPr>
    </w:p>
    <w:p w14:paraId="7719996F" w14:textId="77777777" w:rsidR="00F20E91" w:rsidRDefault="00F20E91" w:rsidP="00F20E91">
      <w:pPr>
        <w:jc w:val="both"/>
        <w:rPr>
          <w:sz w:val="24"/>
          <w:szCs w:val="24"/>
          <w:lang w:val="tr-TR"/>
        </w:rPr>
      </w:pPr>
    </w:p>
    <w:p w14:paraId="77199970" w14:textId="77777777" w:rsidR="00F20E91" w:rsidRPr="00F20E91" w:rsidRDefault="00F20E91" w:rsidP="00F20E91">
      <w:pPr>
        <w:jc w:val="both"/>
        <w:rPr>
          <w:sz w:val="24"/>
          <w:szCs w:val="24"/>
          <w:lang w:val="tr-TR"/>
        </w:rPr>
      </w:pPr>
    </w:p>
    <w:p w14:paraId="77199971" w14:textId="77777777" w:rsidR="003D2FC5" w:rsidRDefault="003D2FC5" w:rsidP="003D2FC5">
      <w:pPr>
        <w:pStyle w:val="ListeParagraf"/>
        <w:jc w:val="both"/>
        <w:rPr>
          <w:sz w:val="24"/>
          <w:szCs w:val="24"/>
          <w:lang w:val="tr-TR"/>
        </w:rPr>
      </w:pPr>
    </w:p>
    <w:p w14:paraId="77199972" w14:textId="77777777" w:rsidR="00ED1423" w:rsidRDefault="00560042" w:rsidP="003D2FC5">
      <w:pPr>
        <w:pStyle w:val="ListeParagraf"/>
        <w:numPr>
          <w:ilvl w:val="0"/>
          <w:numId w:val="2"/>
        </w:numPr>
        <w:ind w:left="0" w:firstLine="360"/>
        <w:jc w:val="both"/>
        <w:rPr>
          <w:sz w:val="24"/>
          <w:szCs w:val="24"/>
          <w:lang w:val="tr-TR"/>
        </w:rPr>
      </w:pPr>
      <w:r w:rsidRPr="003D2FC5">
        <w:rPr>
          <w:sz w:val="24"/>
          <w:szCs w:val="24"/>
          <w:u w:val="single"/>
          <w:lang w:val="tr-TR"/>
        </w:rPr>
        <w:t>SUYA KARŞI DUYARLILIK</w:t>
      </w:r>
      <w:r>
        <w:rPr>
          <w:sz w:val="24"/>
          <w:szCs w:val="24"/>
          <w:lang w:val="tr-TR"/>
        </w:rPr>
        <w:t>:</w:t>
      </w:r>
      <w:r w:rsidR="003D2FC5">
        <w:rPr>
          <w:sz w:val="24"/>
          <w:szCs w:val="24"/>
          <w:lang w:val="tr-TR"/>
        </w:rPr>
        <w:t xml:space="preserve"> </w:t>
      </w:r>
    </w:p>
    <w:p w14:paraId="77199973" w14:textId="77777777" w:rsidR="00560042" w:rsidRDefault="003D2FC5" w:rsidP="00ED1423">
      <w:pPr>
        <w:pStyle w:val="ListeParagraf"/>
        <w:ind w:left="0" w:firstLine="709"/>
        <w:jc w:val="both"/>
        <w:rPr>
          <w:sz w:val="24"/>
          <w:szCs w:val="24"/>
          <w:lang w:val="tr-TR"/>
        </w:rPr>
      </w:pPr>
      <w:r>
        <w:rPr>
          <w:sz w:val="24"/>
          <w:szCs w:val="24"/>
          <w:lang w:val="tr-TR"/>
        </w:rPr>
        <w:t xml:space="preserve">İki ayrı petri kabına ikişer yuvarlak fitre </w:t>
      </w:r>
      <w:proofErr w:type="gramStart"/>
      <w:r>
        <w:rPr>
          <w:sz w:val="24"/>
          <w:szCs w:val="24"/>
          <w:lang w:val="tr-TR"/>
        </w:rPr>
        <w:t>kağıdı</w:t>
      </w:r>
      <w:proofErr w:type="gramEnd"/>
      <w:r>
        <w:rPr>
          <w:sz w:val="24"/>
          <w:szCs w:val="24"/>
          <w:lang w:val="tr-TR"/>
        </w:rPr>
        <w:t xml:space="preserve"> konur. Petri kabının birine 4 ml, diğerine 8 ml </w:t>
      </w:r>
      <w:r w:rsidR="00423957">
        <w:rPr>
          <w:sz w:val="24"/>
          <w:szCs w:val="24"/>
          <w:lang w:val="tr-TR"/>
        </w:rPr>
        <w:t>saf</w:t>
      </w:r>
      <w:r>
        <w:rPr>
          <w:sz w:val="24"/>
          <w:szCs w:val="24"/>
          <w:lang w:val="tr-TR"/>
        </w:rPr>
        <w:t xml:space="preserve"> su konup 100’er adet arpa tanesi her biri filtre kağıdına değecek biçimde düzgün olarak yerleştirilip petrilerin kapakları kapatılır. 18</w:t>
      </w:r>
      <w:r w:rsidR="009C7DDA">
        <w:rPr>
          <w:rFonts w:cstheme="minorHAnsi"/>
          <w:sz w:val="24"/>
          <w:szCs w:val="24"/>
          <w:lang w:val="tr-TR"/>
        </w:rPr>
        <w:t>°</w:t>
      </w:r>
      <w:r>
        <w:rPr>
          <w:sz w:val="24"/>
          <w:szCs w:val="24"/>
          <w:lang w:val="tr-TR"/>
        </w:rPr>
        <w:t>C’de karanlıkta tutulur. 24, 48 ve 72 saat sonunda çimlenmiş taneler sayılarak petri kaplarından alınırlar. Değerlendirmede 4 ml su konmuş kaplar ile 8 ml su konmuş k</w:t>
      </w:r>
      <w:r w:rsidR="009C7DDA">
        <w:rPr>
          <w:sz w:val="24"/>
          <w:szCs w:val="24"/>
          <w:lang w:val="tr-TR"/>
        </w:rPr>
        <w:t>aplarda çimlenen tanelerin fark</w:t>
      </w:r>
      <w:r>
        <w:rPr>
          <w:sz w:val="24"/>
          <w:szCs w:val="24"/>
          <w:lang w:val="tr-TR"/>
        </w:rPr>
        <w:t>ı kullanılır. Analiz sonuçları % olarak verilir.</w:t>
      </w:r>
    </w:p>
    <w:p w14:paraId="77199974" w14:textId="77777777" w:rsidR="009C7DDA" w:rsidRDefault="009C7DDA" w:rsidP="009C7DDA">
      <w:pPr>
        <w:spacing w:line="240" w:lineRule="auto"/>
        <w:ind w:left="720" w:firstLine="696"/>
        <w:jc w:val="both"/>
        <w:rPr>
          <w:sz w:val="24"/>
          <w:szCs w:val="24"/>
          <w:lang w:val="tr-TR"/>
        </w:rPr>
      </w:pPr>
      <w:r>
        <w:rPr>
          <w:sz w:val="24"/>
          <w:szCs w:val="24"/>
          <w:lang w:val="tr-TR"/>
        </w:rPr>
        <w:t xml:space="preserve">Fark </w:t>
      </w:r>
      <w:proofErr w:type="gramStart"/>
      <w:r>
        <w:rPr>
          <w:sz w:val="24"/>
          <w:szCs w:val="24"/>
          <w:lang w:val="tr-TR"/>
        </w:rPr>
        <w:t>% 10</w:t>
      </w:r>
      <w:proofErr w:type="gramEnd"/>
      <w:r>
        <w:rPr>
          <w:sz w:val="24"/>
          <w:szCs w:val="24"/>
          <w:lang w:val="tr-TR"/>
        </w:rPr>
        <w:t>’dan küçükse suya karşı çok az duyarlı</w:t>
      </w:r>
    </w:p>
    <w:p w14:paraId="77199975" w14:textId="77777777" w:rsidR="009C7DDA" w:rsidRDefault="009C7DDA" w:rsidP="009C7DDA">
      <w:pPr>
        <w:spacing w:line="240" w:lineRule="auto"/>
        <w:ind w:left="720" w:firstLine="696"/>
        <w:jc w:val="both"/>
        <w:rPr>
          <w:sz w:val="24"/>
          <w:szCs w:val="24"/>
          <w:lang w:val="tr-TR"/>
        </w:rPr>
      </w:pPr>
      <w:r>
        <w:rPr>
          <w:sz w:val="24"/>
          <w:szCs w:val="24"/>
          <w:lang w:val="tr-TR"/>
        </w:rPr>
        <w:t xml:space="preserve">Fark </w:t>
      </w:r>
      <w:proofErr w:type="gramStart"/>
      <w:r>
        <w:rPr>
          <w:sz w:val="24"/>
          <w:szCs w:val="24"/>
          <w:lang w:val="tr-TR"/>
        </w:rPr>
        <w:t>% 25</w:t>
      </w:r>
      <w:proofErr w:type="gramEnd"/>
      <w:r>
        <w:rPr>
          <w:sz w:val="24"/>
          <w:szCs w:val="24"/>
          <w:lang w:val="tr-TR"/>
        </w:rPr>
        <w:t>’den küçükse suya karşı az duyarlı</w:t>
      </w:r>
    </w:p>
    <w:p w14:paraId="77199976" w14:textId="77777777" w:rsidR="009C7DDA" w:rsidRDefault="009C7DDA" w:rsidP="009C7DDA">
      <w:pPr>
        <w:spacing w:line="240" w:lineRule="auto"/>
        <w:ind w:left="720" w:firstLine="696"/>
        <w:jc w:val="both"/>
        <w:rPr>
          <w:sz w:val="24"/>
          <w:szCs w:val="24"/>
          <w:lang w:val="tr-TR"/>
        </w:rPr>
      </w:pPr>
      <w:r>
        <w:rPr>
          <w:sz w:val="24"/>
          <w:szCs w:val="24"/>
          <w:lang w:val="tr-TR"/>
        </w:rPr>
        <w:t xml:space="preserve">Fark </w:t>
      </w:r>
      <w:proofErr w:type="gramStart"/>
      <w:r>
        <w:rPr>
          <w:sz w:val="24"/>
          <w:szCs w:val="24"/>
          <w:lang w:val="tr-TR"/>
        </w:rPr>
        <w:t>% 45</w:t>
      </w:r>
      <w:proofErr w:type="gramEnd"/>
      <w:r>
        <w:rPr>
          <w:sz w:val="24"/>
          <w:szCs w:val="24"/>
          <w:lang w:val="tr-TR"/>
        </w:rPr>
        <w:t>’den küçükse suya karşı orta duyarlı</w:t>
      </w:r>
    </w:p>
    <w:p w14:paraId="77199977" w14:textId="77777777" w:rsidR="00835082" w:rsidRDefault="009C7DDA" w:rsidP="00835082">
      <w:pPr>
        <w:spacing w:line="240" w:lineRule="auto"/>
        <w:ind w:firstLine="1416"/>
        <w:jc w:val="both"/>
        <w:rPr>
          <w:sz w:val="24"/>
          <w:szCs w:val="24"/>
          <w:lang w:val="tr-TR"/>
        </w:rPr>
      </w:pPr>
      <w:r>
        <w:rPr>
          <w:sz w:val="24"/>
          <w:szCs w:val="24"/>
          <w:lang w:val="tr-TR"/>
        </w:rPr>
        <w:t xml:space="preserve">Fark </w:t>
      </w:r>
      <w:proofErr w:type="gramStart"/>
      <w:r>
        <w:rPr>
          <w:sz w:val="24"/>
          <w:szCs w:val="24"/>
          <w:lang w:val="tr-TR"/>
        </w:rPr>
        <w:t>% 45</w:t>
      </w:r>
      <w:proofErr w:type="gramEnd"/>
      <w:r>
        <w:rPr>
          <w:sz w:val="24"/>
          <w:szCs w:val="24"/>
          <w:lang w:val="tr-TR"/>
        </w:rPr>
        <w:t xml:space="preserve">’den büyükse suya karşı çok duyarlıdır. </w:t>
      </w:r>
    </w:p>
    <w:p w14:paraId="77199978" w14:textId="77777777" w:rsidR="00ED1423" w:rsidRDefault="009C7DDA" w:rsidP="00ED1423">
      <w:pPr>
        <w:spacing w:line="240" w:lineRule="auto"/>
        <w:ind w:firstLine="709"/>
        <w:jc w:val="both"/>
        <w:rPr>
          <w:sz w:val="24"/>
          <w:szCs w:val="24"/>
          <w:lang w:val="tr-TR"/>
        </w:rPr>
      </w:pPr>
      <w:r>
        <w:rPr>
          <w:sz w:val="24"/>
          <w:szCs w:val="24"/>
          <w:lang w:val="tr-TR"/>
        </w:rPr>
        <w:t>İki kapta çimlenenler farkı ne kadar büyükse arpa suya o kadar duyarlı demektir. Bu tür arpaların ıslatılmasında yaş ıslatma süresi kısaltılmalı ve kuru ıslatma süresi uzatılmalıdır.</w:t>
      </w:r>
    </w:p>
    <w:p w14:paraId="77199979" w14:textId="77777777" w:rsidR="00ED1423" w:rsidRDefault="00ED1423" w:rsidP="00ED1423">
      <w:pPr>
        <w:spacing w:line="240" w:lineRule="auto"/>
        <w:ind w:firstLine="709"/>
        <w:jc w:val="both"/>
        <w:rPr>
          <w:sz w:val="24"/>
          <w:szCs w:val="24"/>
          <w:lang w:val="tr-TR"/>
        </w:rPr>
      </w:pPr>
    </w:p>
    <w:p w14:paraId="7719997A" w14:textId="77777777" w:rsidR="00835082" w:rsidRPr="00F20E91" w:rsidRDefault="00835082" w:rsidP="00ED1423">
      <w:pPr>
        <w:spacing w:line="240" w:lineRule="auto"/>
        <w:jc w:val="both"/>
        <w:rPr>
          <w:sz w:val="24"/>
          <w:szCs w:val="24"/>
          <w:lang w:val="tr-TR"/>
        </w:rPr>
      </w:pPr>
      <w:r>
        <w:rPr>
          <w:noProof/>
          <w:sz w:val="24"/>
          <w:szCs w:val="24"/>
          <w:lang w:val="tr-TR" w:eastAsia="tr-TR"/>
        </w:rPr>
        <w:drawing>
          <wp:inline distT="0" distB="0" distL="0" distR="0" wp14:anchorId="771999D1" wp14:editId="771999D2">
            <wp:extent cx="5705475" cy="2647950"/>
            <wp:effectExtent l="19050" t="0" r="9525" b="0"/>
            <wp:docPr id="1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grayscl/>
                      <a:lum bright="-6000" contrast="49000"/>
                    </a:blip>
                    <a:srcRect/>
                    <a:stretch>
                      <a:fillRect/>
                    </a:stretch>
                  </pic:blipFill>
                  <pic:spPr bwMode="auto">
                    <a:xfrm>
                      <a:off x="0" y="0"/>
                      <a:ext cx="5708601" cy="2649401"/>
                    </a:xfrm>
                    <a:prstGeom prst="rect">
                      <a:avLst/>
                    </a:prstGeom>
                    <a:noFill/>
                    <a:ln w="9525">
                      <a:noFill/>
                      <a:miter lim="800000"/>
                      <a:headEnd/>
                      <a:tailEnd/>
                    </a:ln>
                  </pic:spPr>
                </pic:pic>
              </a:graphicData>
            </a:graphic>
          </wp:inline>
        </w:drawing>
      </w:r>
    </w:p>
    <w:p w14:paraId="7719997B" w14:textId="77777777" w:rsidR="00E014EE" w:rsidRDefault="00E014EE" w:rsidP="003D2FC5">
      <w:pPr>
        <w:pStyle w:val="ListeParagraf"/>
        <w:jc w:val="both"/>
        <w:rPr>
          <w:sz w:val="24"/>
          <w:szCs w:val="24"/>
          <w:lang w:val="tr-TR"/>
        </w:rPr>
      </w:pPr>
    </w:p>
    <w:p w14:paraId="7719997C" w14:textId="77777777" w:rsidR="00ED1423" w:rsidRDefault="00ED1423" w:rsidP="003D2FC5">
      <w:pPr>
        <w:pStyle w:val="ListeParagraf"/>
        <w:jc w:val="both"/>
        <w:rPr>
          <w:sz w:val="24"/>
          <w:szCs w:val="24"/>
          <w:lang w:val="tr-TR"/>
        </w:rPr>
      </w:pPr>
    </w:p>
    <w:p w14:paraId="7719997D" w14:textId="77777777" w:rsidR="00ED1423" w:rsidRDefault="00ED1423" w:rsidP="003D2FC5">
      <w:pPr>
        <w:pStyle w:val="ListeParagraf"/>
        <w:jc w:val="both"/>
        <w:rPr>
          <w:sz w:val="24"/>
          <w:szCs w:val="24"/>
          <w:lang w:val="tr-TR"/>
        </w:rPr>
      </w:pPr>
    </w:p>
    <w:p w14:paraId="7719997E" w14:textId="77777777" w:rsidR="00ED1423" w:rsidRDefault="00ED1423" w:rsidP="003D2FC5">
      <w:pPr>
        <w:pStyle w:val="ListeParagraf"/>
        <w:jc w:val="both"/>
        <w:rPr>
          <w:sz w:val="24"/>
          <w:szCs w:val="24"/>
          <w:lang w:val="tr-TR"/>
        </w:rPr>
      </w:pPr>
    </w:p>
    <w:p w14:paraId="7719997F" w14:textId="77777777" w:rsidR="00ED1423" w:rsidRDefault="00ED1423" w:rsidP="003D2FC5">
      <w:pPr>
        <w:pStyle w:val="ListeParagraf"/>
        <w:jc w:val="both"/>
        <w:rPr>
          <w:sz w:val="24"/>
          <w:szCs w:val="24"/>
          <w:lang w:val="tr-TR"/>
        </w:rPr>
      </w:pPr>
    </w:p>
    <w:p w14:paraId="77199980" w14:textId="77777777" w:rsidR="00ED1423" w:rsidRDefault="00ED1423" w:rsidP="003D2FC5">
      <w:pPr>
        <w:pStyle w:val="ListeParagraf"/>
        <w:jc w:val="both"/>
        <w:rPr>
          <w:sz w:val="24"/>
          <w:szCs w:val="24"/>
          <w:lang w:val="tr-TR"/>
        </w:rPr>
      </w:pPr>
    </w:p>
    <w:p w14:paraId="77199981" w14:textId="77777777" w:rsidR="00ED1423" w:rsidRPr="00ED1423" w:rsidRDefault="00ED1423" w:rsidP="00ED1423">
      <w:pPr>
        <w:jc w:val="both"/>
        <w:rPr>
          <w:sz w:val="24"/>
          <w:szCs w:val="24"/>
          <w:lang w:val="tr-TR"/>
        </w:rPr>
      </w:pPr>
    </w:p>
    <w:p w14:paraId="77199982" w14:textId="77777777" w:rsidR="00ED1423" w:rsidRDefault="00ED1423" w:rsidP="003D2FC5">
      <w:pPr>
        <w:pStyle w:val="ListeParagraf"/>
        <w:jc w:val="both"/>
        <w:rPr>
          <w:sz w:val="24"/>
          <w:szCs w:val="24"/>
          <w:lang w:val="tr-TR"/>
        </w:rPr>
      </w:pPr>
    </w:p>
    <w:p w14:paraId="77199983" w14:textId="77777777" w:rsidR="00ED1423" w:rsidRDefault="00ED1423" w:rsidP="003D2FC5">
      <w:pPr>
        <w:pStyle w:val="ListeParagraf"/>
        <w:jc w:val="both"/>
        <w:rPr>
          <w:sz w:val="24"/>
          <w:szCs w:val="24"/>
          <w:lang w:val="tr-TR"/>
        </w:rPr>
      </w:pPr>
    </w:p>
    <w:p w14:paraId="77199984" w14:textId="77777777" w:rsidR="00ED1423" w:rsidRDefault="00560042" w:rsidP="009C7DDA">
      <w:pPr>
        <w:pStyle w:val="ListeParagraf"/>
        <w:numPr>
          <w:ilvl w:val="0"/>
          <w:numId w:val="2"/>
        </w:numPr>
        <w:ind w:left="0" w:firstLine="360"/>
        <w:jc w:val="both"/>
        <w:rPr>
          <w:sz w:val="24"/>
          <w:szCs w:val="24"/>
          <w:lang w:val="tr-TR"/>
        </w:rPr>
      </w:pPr>
      <w:r w:rsidRPr="003D2FC5">
        <w:rPr>
          <w:sz w:val="24"/>
          <w:szCs w:val="24"/>
          <w:u w:val="single"/>
          <w:lang w:val="tr-TR"/>
        </w:rPr>
        <w:t>1000 TANE AĞIRLIĞI</w:t>
      </w:r>
      <w:r>
        <w:rPr>
          <w:sz w:val="24"/>
          <w:szCs w:val="24"/>
          <w:lang w:val="tr-TR"/>
        </w:rPr>
        <w:t>:</w:t>
      </w:r>
      <w:r w:rsidR="009C7DDA">
        <w:rPr>
          <w:sz w:val="24"/>
          <w:szCs w:val="24"/>
          <w:lang w:val="tr-TR"/>
        </w:rPr>
        <w:t xml:space="preserve"> </w:t>
      </w:r>
    </w:p>
    <w:p w14:paraId="77199985" w14:textId="77777777" w:rsidR="00F20E91" w:rsidRPr="00835082" w:rsidRDefault="009C7DDA" w:rsidP="00ED1423">
      <w:pPr>
        <w:pStyle w:val="ListeParagraf"/>
        <w:ind w:left="0" w:firstLine="709"/>
        <w:jc w:val="both"/>
        <w:rPr>
          <w:sz w:val="24"/>
          <w:szCs w:val="24"/>
          <w:lang w:val="tr-TR"/>
        </w:rPr>
      </w:pPr>
      <w:r>
        <w:rPr>
          <w:sz w:val="24"/>
          <w:szCs w:val="24"/>
          <w:lang w:val="tr-TR"/>
        </w:rPr>
        <w:t xml:space="preserve">Tanenin ortalama iriliğini gösterir. İri taneli arpalarda kavuz ve kabuk oranı az ve ekstrakt verimi daha yüksektir. </w:t>
      </w:r>
      <w:proofErr w:type="spellStart"/>
      <w:r>
        <w:rPr>
          <w:sz w:val="24"/>
          <w:szCs w:val="24"/>
          <w:lang w:val="tr-TR"/>
        </w:rPr>
        <w:t>Biralık</w:t>
      </w:r>
      <w:proofErr w:type="spellEnd"/>
      <w:r>
        <w:rPr>
          <w:sz w:val="24"/>
          <w:szCs w:val="24"/>
          <w:lang w:val="tr-TR"/>
        </w:rPr>
        <w:t xml:space="preserve"> arpalarda 1000 tane ağırlığı 30 – 50 g arasında çoğunlukla 40 g’ın üzerindedir. Arpaların susuz 1000 tane ağırlıkları ise 25 – 42 arasında, çoğunlukla 33 g’ın üzerindedir. Temizlenmiş 1000 adet arpa tanesinin ağırlığı g cinsinden belirlenir. 1000 tane ağırlığı genellikle susuz olarak ve virgülden sonra birinci </w:t>
      </w:r>
      <w:r w:rsidR="00ED1423">
        <w:rPr>
          <w:sz w:val="24"/>
          <w:szCs w:val="24"/>
          <w:lang w:val="tr-TR"/>
        </w:rPr>
        <w:t>haneye</w:t>
      </w:r>
      <w:r>
        <w:rPr>
          <w:sz w:val="24"/>
          <w:szCs w:val="24"/>
          <w:lang w:val="tr-TR"/>
        </w:rPr>
        <w:t xml:space="preserve"> kadar verilir.</w:t>
      </w:r>
    </w:p>
    <w:p w14:paraId="77199986" w14:textId="77777777" w:rsidR="00F20E91" w:rsidRDefault="00F20E91" w:rsidP="009C7DDA">
      <w:pPr>
        <w:pStyle w:val="ListeParagraf"/>
        <w:ind w:left="360"/>
        <w:jc w:val="both"/>
        <w:rPr>
          <w:sz w:val="24"/>
          <w:szCs w:val="24"/>
          <w:lang w:val="tr-TR"/>
        </w:rPr>
      </w:pPr>
    </w:p>
    <w:p w14:paraId="77199987" w14:textId="77777777" w:rsidR="00ED1423" w:rsidRDefault="00560042" w:rsidP="001757EA">
      <w:pPr>
        <w:pStyle w:val="ListeParagraf"/>
        <w:numPr>
          <w:ilvl w:val="0"/>
          <w:numId w:val="2"/>
        </w:numPr>
        <w:ind w:left="0" w:firstLine="360"/>
        <w:jc w:val="both"/>
        <w:rPr>
          <w:sz w:val="24"/>
          <w:szCs w:val="24"/>
          <w:lang w:val="tr-TR"/>
        </w:rPr>
      </w:pPr>
      <w:r w:rsidRPr="003D2FC5">
        <w:rPr>
          <w:sz w:val="24"/>
          <w:szCs w:val="24"/>
          <w:u w:val="single"/>
          <w:lang w:val="tr-TR"/>
        </w:rPr>
        <w:t>HEKTOLİTRE AĞIRLIĞI</w:t>
      </w:r>
      <w:r>
        <w:rPr>
          <w:sz w:val="24"/>
          <w:szCs w:val="24"/>
          <w:lang w:val="tr-TR"/>
        </w:rPr>
        <w:t>:</w:t>
      </w:r>
    </w:p>
    <w:p w14:paraId="77199988" w14:textId="033DC781" w:rsidR="00560042" w:rsidRDefault="001757EA" w:rsidP="00ED1423">
      <w:pPr>
        <w:pStyle w:val="ListeParagraf"/>
        <w:ind w:left="0" w:firstLine="709"/>
        <w:jc w:val="both"/>
        <w:rPr>
          <w:sz w:val="24"/>
          <w:szCs w:val="24"/>
          <w:lang w:val="tr-TR"/>
        </w:rPr>
      </w:pPr>
      <w:r>
        <w:rPr>
          <w:sz w:val="24"/>
          <w:szCs w:val="24"/>
          <w:lang w:val="tr-TR"/>
        </w:rPr>
        <w:t xml:space="preserve">100 litre arpanın kg cinsinden ağırlığıdır. Kullanılan ölçme silindirleri 1/4 ya da 1 litrelik olabilmektedir. Arpa, dökme silindiri ile 10 cm yükseklikten ölçme silindirine dökülerek ölçme silindiri tepeleme doldurulur. Ölçme silindirine yanlardan vurularak arpaların yerleşmesi sağlanır ve vurma çubuğuyla ölçme silindiri yüzeyi düzeltilerek silme dolu olması sağlanır. </w:t>
      </w:r>
      <w:r w:rsidR="00DB0657">
        <w:rPr>
          <w:sz w:val="24"/>
          <w:szCs w:val="24"/>
          <w:lang w:val="tr-TR"/>
        </w:rPr>
        <w:t xml:space="preserve"> </w:t>
      </w:r>
      <w:r>
        <w:rPr>
          <w:sz w:val="24"/>
          <w:szCs w:val="24"/>
          <w:lang w:val="tr-TR"/>
        </w:rPr>
        <w:t xml:space="preserve">Ölçme silindiri terazideki yerine asılarak tartılır. 1/4 litre veya 1 litre arpanın ağırlığı bulunur. Hektolitre ağırlığı cetvelden okunarak ya da 1/4 litrelik ölçme silindiri kullanıldığında elde edilen sonuç 400 ile 1 litrelik silindir kullanıldığında ise 100 ile çarpılarak bulunur. </w:t>
      </w:r>
      <w:proofErr w:type="spellStart"/>
      <w:r>
        <w:rPr>
          <w:sz w:val="24"/>
          <w:szCs w:val="24"/>
          <w:lang w:val="tr-TR"/>
        </w:rPr>
        <w:t>Biralık</w:t>
      </w:r>
      <w:proofErr w:type="spellEnd"/>
      <w:r>
        <w:rPr>
          <w:sz w:val="24"/>
          <w:szCs w:val="24"/>
          <w:lang w:val="tr-TR"/>
        </w:rPr>
        <w:t xml:space="preserve"> arpalarda 68 – 72 kg arasındadır.</w:t>
      </w:r>
    </w:p>
    <w:p w14:paraId="77199989" w14:textId="77777777" w:rsidR="00E014EE" w:rsidRPr="00E014EE" w:rsidRDefault="00E014EE" w:rsidP="00E014EE">
      <w:pPr>
        <w:pStyle w:val="ListeParagraf"/>
        <w:rPr>
          <w:sz w:val="24"/>
          <w:szCs w:val="24"/>
          <w:lang w:val="tr-TR"/>
        </w:rPr>
      </w:pPr>
    </w:p>
    <w:p w14:paraId="7719998A" w14:textId="77777777" w:rsidR="00835082" w:rsidRDefault="00E014EE" w:rsidP="00EA1A6D">
      <w:pPr>
        <w:pStyle w:val="ListeParagraf"/>
        <w:ind w:left="360"/>
        <w:jc w:val="both"/>
        <w:rPr>
          <w:sz w:val="24"/>
          <w:szCs w:val="24"/>
          <w:lang w:val="tr-TR"/>
        </w:rPr>
      </w:pPr>
      <w:r>
        <w:rPr>
          <w:noProof/>
          <w:sz w:val="24"/>
          <w:szCs w:val="24"/>
          <w:lang w:val="tr-TR" w:eastAsia="tr-TR"/>
        </w:rPr>
        <w:drawing>
          <wp:inline distT="0" distB="0" distL="0" distR="0" wp14:anchorId="771999D3" wp14:editId="771999D4">
            <wp:extent cx="2286000" cy="2296205"/>
            <wp:effectExtent l="19050" t="0" r="0" b="0"/>
            <wp:docPr id="6" name="Resim 3" descr="C:\Users\Asus\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images.jpg"/>
                    <pic:cNvPicPr>
                      <a:picLocks noChangeAspect="1" noChangeArrowheads="1"/>
                    </pic:cNvPicPr>
                  </pic:nvPicPr>
                  <pic:blipFill>
                    <a:blip r:embed="rId10"/>
                    <a:srcRect/>
                    <a:stretch>
                      <a:fillRect/>
                    </a:stretch>
                  </pic:blipFill>
                  <pic:spPr bwMode="auto">
                    <a:xfrm>
                      <a:off x="0" y="0"/>
                      <a:ext cx="2286000" cy="2296205"/>
                    </a:xfrm>
                    <a:prstGeom prst="rect">
                      <a:avLst/>
                    </a:prstGeom>
                    <a:noFill/>
                    <a:ln w="9525">
                      <a:noFill/>
                      <a:miter lim="800000"/>
                      <a:headEnd/>
                      <a:tailEnd/>
                    </a:ln>
                  </pic:spPr>
                </pic:pic>
              </a:graphicData>
            </a:graphic>
          </wp:inline>
        </w:drawing>
      </w:r>
      <w:r>
        <w:rPr>
          <w:sz w:val="24"/>
          <w:szCs w:val="24"/>
          <w:lang w:val="tr-TR"/>
        </w:rPr>
        <w:t xml:space="preserve">                   </w:t>
      </w:r>
      <w:r>
        <w:rPr>
          <w:noProof/>
          <w:sz w:val="24"/>
          <w:szCs w:val="24"/>
          <w:lang w:val="tr-TR" w:eastAsia="tr-TR"/>
        </w:rPr>
        <w:drawing>
          <wp:inline distT="0" distB="0" distL="0" distR="0" wp14:anchorId="771999D5" wp14:editId="771999D6">
            <wp:extent cx="2171700" cy="2171700"/>
            <wp:effectExtent l="19050" t="0" r="0" b="0"/>
            <wp:docPr id="7" name="Resim 4" descr="C:\Users\Asus\Desktop\chopin-nilemalitre-hektolitre-olcum-cihazi-400x400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chopin-nilemalitre-hektolitre-olcum-cihazi-400x400_c.jpg"/>
                    <pic:cNvPicPr>
                      <a:picLocks noChangeAspect="1" noChangeArrowheads="1"/>
                    </pic:cNvPicPr>
                  </pic:nvPicPr>
                  <pic:blipFill>
                    <a:blip r:embed="rId11"/>
                    <a:srcRect/>
                    <a:stretch>
                      <a:fillRect/>
                    </a:stretch>
                  </pic:blipFill>
                  <pic:spPr bwMode="auto">
                    <a:xfrm>
                      <a:off x="0" y="0"/>
                      <a:ext cx="2171700" cy="2171700"/>
                    </a:xfrm>
                    <a:prstGeom prst="rect">
                      <a:avLst/>
                    </a:prstGeom>
                    <a:noFill/>
                    <a:ln w="9525">
                      <a:noFill/>
                      <a:miter lim="800000"/>
                      <a:headEnd/>
                      <a:tailEnd/>
                    </a:ln>
                  </pic:spPr>
                </pic:pic>
              </a:graphicData>
            </a:graphic>
          </wp:inline>
        </w:drawing>
      </w:r>
    </w:p>
    <w:p w14:paraId="7719998B" w14:textId="77777777" w:rsidR="00EA1A6D" w:rsidRDefault="00EA1A6D" w:rsidP="00EA1A6D">
      <w:pPr>
        <w:pStyle w:val="ListeParagraf"/>
        <w:ind w:left="360"/>
        <w:jc w:val="both"/>
        <w:rPr>
          <w:sz w:val="24"/>
          <w:szCs w:val="24"/>
          <w:lang w:val="tr-TR"/>
        </w:rPr>
      </w:pPr>
    </w:p>
    <w:p w14:paraId="7719998C" w14:textId="77777777" w:rsidR="00EA1A6D" w:rsidRDefault="00EA1A6D" w:rsidP="00EA1A6D">
      <w:pPr>
        <w:pStyle w:val="ListeParagraf"/>
        <w:ind w:left="360"/>
        <w:jc w:val="both"/>
        <w:rPr>
          <w:sz w:val="24"/>
          <w:szCs w:val="24"/>
          <w:lang w:val="tr-TR"/>
        </w:rPr>
      </w:pPr>
    </w:p>
    <w:p w14:paraId="7719998D" w14:textId="77777777" w:rsidR="00560042" w:rsidRDefault="00560042" w:rsidP="00560042">
      <w:pPr>
        <w:jc w:val="both"/>
        <w:rPr>
          <w:sz w:val="24"/>
          <w:szCs w:val="24"/>
          <w:lang w:val="tr-TR"/>
        </w:rPr>
      </w:pPr>
    </w:p>
    <w:p w14:paraId="7719998E" w14:textId="77777777" w:rsidR="00ED1423" w:rsidRDefault="00ED1423" w:rsidP="00560042">
      <w:pPr>
        <w:jc w:val="both"/>
        <w:rPr>
          <w:sz w:val="24"/>
          <w:szCs w:val="24"/>
          <w:lang w:val="tr-TR"/>
        </w:rPr>
      </w:pPr>
    </w:p>
    <w:p w14:paraId="7719998F" w14:textId="77777777" w:rsidR="00ED1423" w:rsidRDefault="00ED1423" w:rsidP="00560042">
      <w:pPr>
        <w:jc w:val="both"/>
        <w:rPr>
          <w:sz w:val="24"/>
          <w:szCs w:val="24"/>
          <w:lang w:val="tr-TR"/>
        </w:rPr>
      </w:pPr>
    </w:p>
    <w:p w14:paraId="77199990" w14:textId="77777777" w:rsidR="00ED1423" w:rsidRDefault="00ED1423" w:rsidP="00560042">
      <w:pPr>
        <w:jc w:val="both"/>
        <w:rPr>
          <w:sz w:val="24"/>
          <w:szCs w:val="24"/>
          <w:lang w:val="tr-TR"/>
        </w:rPr>
      </w:pPr>
    </w:p>
    <w:p w14:paraId="77199991" w14:textId="77777777" w:rsidR="00ED1423" w:rsidRPr="00560042" w:rsidRDefault="00ED1423" w:rsidP="00560042">
      <w:pPr>
        <w:jc w:val="both"/>
        <w:rPr>
          <w:sz w:val="24"/>
          <w:szCs w:val="24"/>
          <w:lang w:val="tr-TR"/>
        </w:rPr>
      </w:pPr>
    </w:p>
    <w:p w14:paraId="77199992" w14:textId="77777777" w:rsidR="00560042" w:rsidRDefault="00560042" w:rsidP="00560042">
      <w:pPr>
        <w:pStyle w:val="ListeParagraf"/>
        <w:numPr>
          <w:ilvl w:val="0"/>
          <w:numId w:val="1"/>
        </w:numPr>
        <w:jc w:val="both"/>
        <w:rPr>
          <w:b/>
          <w:sz w:val="24"/>
          <w:szCs w:val="24"/>
          <w:lang w:val="tr-TR"/>
        </w:rPr>
      </w:pPr>
      <w:r w:rsidRPr="00560042">
        <w:rPr>
          <w:b/>
          <w:sz w:val="24"/>
          <w:szCs w:val="24"/>
          <w:lang w:val="tr-TR"/>
        </w:rPr>
        <w:t>KİMYASAL ANALİZLER</w:t>
      </w:r>
    </w:p>
    <w:p w14:paraId="77199993" w14:textId="77777777" w:rsidR="00C7424C" w:rsidRDefault="00C7424C" w:rsidP="00C7424C">
      <w:pPr>
        <w:pStyle w:val="ListeParagraf"/>
        <w:jc w:val="both"/>
        <w:rPr>
          <w:b/>
          <w:sz w:val="24"/>
          <w:szCs w:val="24"/>
          <w:lang w:val="tr-TR"/>
        </w:rPr>
      </w:pPr>
    </w:p>
    <w:p w14:paraId="77199994" w14:textId="77777777" w:rsidR="00ED1423" w:rsidRDefault="00D40655" w:rsidP="00C7424C">
      <w:pPr>
        <w:pStyle w:val="ListeParagraf"/>
        <w:numPr>
          <w:ilvl w:val="0"/>
          <w:numId w:val="5"/>
        </w:numPr>
        <w:ind w:left="0" w:firstLine="360"/>
        <w:jc w:val="both"/>
        <w:rPr>
          <w:sz w:val="24"/>
          <w:szCs w:val="24"/>
          <w:lang w:val="tr-TR"/>
        </w:rPr>
      </w:pPr>
      <w:r>
        <w:rPr>
          <w:sz w:val="24"/>
          <w:szCs w:val="24"/>
          <w:u w:val="single"/>
          <w:lang w:val="tr-TR"/>
        </w:rPr>
        <w:t>NEM</w:t>
      </w:r>
      <w:r w:rsidR="00C7424C" w:rsidRPr="00C7424C">
        <w:rPr>
          <w:sz w:val="24"/>
          <w:szCs w:val="24"/>
          <w:u w:val="single"/>
          <w:lang w:val="tr-TR"/>
        </w:rPr>
        <w:t xml:space="preserve"> TAYİNİ</w:t>
      </w:r>
      <w:r w:rsidR="00C7424C">
        <w:rPr>
          <w:sz w:val="24"/>
          <w:szCs w:val="24"/>
          <w:lang w:val="tr-TR"/>
        </w:rPr>
        <w:t xml:space="preserve">: </w:t>
      </w:r>
    </w:p>
    <w:p w14:paraId="77199995" w14:textId="77777777" w:rsidR="00C7424C" w:rsidRDefault="00C7424C" w:rsidP="00ED1423">
      <w:pPr>
        <w:pStyle w:val="ListeParagraf"/>
        <w:ind w:left="0" w:firstLine="709"/>
        <w:jc w:val="both"/>
        <w:rPr>
          <w:sz w:val="24"/>
          <w:szCs w:val="24"/>
          <w:lang w:val="tr-TR"/>
        </w:rPr>
      </w:pPr>
      <w:r>
        <w:rPr>
          <w:sz w:val="24"/>
          <w:szCs w:val="24"/>
          <w:lang w:val="tr-TR"/>
        </w:rPr>
        <w:t xml:space="preserve">20 g örnek değirmende öğütülür. Analiz için metal kapaklı </w:t>
      </w:r>
      <w:r w:rsidR="00A32D63">
        <w:rPr>
          <w:sz w:val="24"/>
          <w:szCs w:val="24"/>
          <w:lang w:val="tr-TR"/>
        </w:rPr>
        <w:t>kuru madde</w:t>
      </w:r>
      <w:r>
        <w:rPr>
          <w:sz w:val="24"/>
          <w:szCs w:val="24"/>
          <w:lang w:val="tr-TR"/>
        </w:rPr>
        <w:t xml:space="preserve"> kapları kullanılır. Kurutma kapları önceden kurutmanın yapılacağı sıcaklıkta </w:t>
      </w:r>
      <w:r w:rsidR="006512C6">
        <w:rPr>
          <w:sz w:val="24"/>
          <w:szCs w:val="24"/>
          <w:lang w:val="tr-TR"/>
        </w:rPr>
        <w:t xml:space="preserve">sabit ağırlığa gelmiş olmalıdır (Sabit ağırlık için iki tartım arasındaki fark 0,5 mg’dan daha az olmalıdır, yani virgülden sonraki 4. </w:t>
      </w:r>
      <w:r w:rsidR="00E41BFB">
        <w:rPr>
          <w:sz w:val="24"/>
          <w:szCs w:val="24"/>
          <w:lang w:val="tr-TR"/>
        </w:rPr>
        <w:t>h</w:t>
      </w:r>
      <w:r w:rsidR="006512C6">
        <w:rPr>
          <w:sz w:val="24"/>
          <w:szCs w:val="24"/>
          <w:lang w:val="tr-TR"/>
        </w:rPr>
        <w:t xml:space="preserve">anedeki 5 birimlik fark). </w:t>
      </w:r>
      <w:r w:rsidR="00E41BFB">
        <w:rPr>
          <w:sz w:val="24"/>
          <w:szCs w:val="24"/>
          <w:lang w:val="tr-TR"/>
        </w:rPr>
        <w:t xml:space="preserve">Darası alınan kurutma kabına </w:t>
      </w:r>
      <w:r>
        <w:rPr>
          <w:sz w:val="24"/>
          <w:szCs w:val="24"/>
          <w:lang w:val="tr-TR"/>
        </w:rPr>
        <w:t xml:space="preserve">5 g öğütülmüş arpa konup kapak kapanır ve hemen tartılır. Kurutma </w:t>
      </w:r>
      <w:proofErr w:type="gramStart"/>
      <w:r>
        <w:rPr>
          <w:sz w:val="24"/>
          <w:szCs w:val="24"/>
          <w:lang w:val="tr-TR"/>
        </w:rPr>
        <w:t>105 -</w:t>
      </w:r>
      <w:proofErr w:type="gramEnd"/>
      <w:r>
        <w:rPr>
          <w:sz w:val="24"/>
          <w:szCs w:val="24"/>
          <w:lang w:val="tr-TR"/>
        </w:rPr>
        <w:t xml:space="preserve"> 107</w:t>
      </w:r>
      <w:r>
        <w:rPr>
          <w:rFonts w:cstheme="minorHAnsi"/>
          <w:sz w:val="24"/>
          <w:szCs w:val="24"/>
          <w:lang w:val="tr-TR"/>
        </w:rPr>
        <w:t>°</w:t>
      </w:r>
      <w:r>
        <w:rPr>
          <w:sz w:val="24"/>
          <w:szCs w:val="24"/>
          <w:lang w:val="tr-TR"/>
        </w:rPr>
        <w:t>C’de 3</w:t>
      </w:r>
      <w:r w:rsidR="00A24537">
        <w:rPr>
          <w:sz w:val="24"/>
          <w:szCs w:val="24"/>
          <w:lang w:val="tr-TR"/>
        </w:rPr>
        <w:t xml:space="preserve"> </w:t>
      </w:r>
      <w:r>
        <w:rPr>
          <w:sz w:val="24"/>
          <w:szCs w:val="24"/>
          <w:lang w:val="tr-TR"/>
        </w:rPr>
        <w:t>saatte bitirilir. Kurutma dolabına kapak açılarak konur ve 3 saatin sonunda kapak kapatılı</w:t>
      </w:r>
      <w:r w:rsidR="006512C6">
        <w:rPr>
          <w:sz w:val="24"/>
          <w:szCs w:val="24"/>
          <w:lang w:val="tr-TR"/>
        </w:rPr>
        <w:t>p kap desikatöre alınır ve e</w:t>
      </w:r>
      <w:r w:rsidR="00423957">
        <w:rPr>
          <w:sz w:val="24"/>
          <w:szCs w:val="24"/>
          <w:lang w:val="tr-TR"/>
        </w:rPr>
        <w:t>n az 3</w:t>
      </w:r>
      <w:r>
        <w:rPr>
          <w:sz w:val="24"/>
          <w:szCs w:val="24"/>
          <w:lang w:val="tr-TR"/>
        </w:rPr>
        <w:t xml:space="preserve">0 dakika sonra tartılır. </w:t>
      </w:r>
      <w:r w:rsidR="006512C6">
        <w:rPr>
          <w:sz w:val="24"/>
          <w:szCs w:val="24"/>
          <w:lang w:val="tr-TR"/>
        </w:rPr>
        <w:t xml:space="preserve">Sabit ağırlığa gelip gelmediğinin kontrolü için tekrar etüvde 1 saat tutularak tartım tekrarlanır.  </w:t>
      </w:r>
    </w:p>
    <w:p w14:paraId="77199996" w14:textId="77777777" w:rsidR="00E41BFB" w:rsidRDefault="00E41BFB" w:rsidP="00ED1423">
      <w:pPr>
        <w:pStyle w:val="ListeParagraf"/>
        <w:ind w:left="0" w:firstLine="709"/>
        <w:jc w:val="both"/>
        <w:rPr>
          <w:sz w:val="24"/>
          <w:szCs w:val="24"/>
          <w:lang w:val="tr-TR"/>
        </w:rPr>
      </w:pPr>
    </w:p>
    <w:p w14:paraId="77199997" w14:textId="77777777" w:rsidR="00DC5E4F" w:rsidRDefault="00000000" w:rsidP="00E41BFB">
      <w:pPr>
        <w:pStyle w:val="ListeParagraf"/>
        <w:spacing w:line="240" w:lineRule="auto"/>
        <w:ind w:left="0" w:firstLine="709"/>
        <w:jc w:val="both"/>
        <w:rPr>
          <w:sz w:val="24"/>
          <w:szCs w:val="24"/>
          <w:lang w:val="tr-TR"/>
        </w:rPr>
      </w:pPr>
      <w:r>
        <w:rPr>
          <w:noProof/>
          <w:sz w:val="24"/>
          <w:szCs w:val="24"/>
          <w:lang w:val="tr-TR" w:eastAsia="tr-TR"/>
        </w:rPr>
        <w:pict w14:anchorId="771999D7">
          <v:rect id="_x0000_s1027" style="position:absolute;left:0;text-align:left;margin-left:94.15pt;margin-top:3.8pt;width:254.25pt;height:109.5pt;z-index:-251659265" strokecolor="black [3213]" strokeweight="2.25pt"/>
        </w:pict>
      </w:r>
    </w:p>
    <w:p w14:paraId="77199998" w14:textId="77777777" w:rsidR="00DC5E4F" w:rsidRPr="00E41BFB" w:rsidRDefault="00E41BFB" w:rsidP="00E41BFB">
      <w:pPr>
        <w:pStyle w:val="ListeParagraf"/>
        <w:spacing w:before="240" w:after="0" w:line="240" w:lineRule="auto"/>
        <w:ind w:left="0" w:firstLine="709"/>
        <w:jc w:val="both"/>
        <w:rPr>
          <w:sz w:val="24"/>
          <w:szCs w:val="24"/>
          <w:lang w:val="tr-TR"/>
        </w:rPr>
      </w:pPr>
      <w:r>
        <w:rPr>
          <w:sz w:val="24"/>
          <w:szCs w:val="24"/>
          <w:lang w:val="tr-TR"/>
        </w:rPr>
        <w:t xml:space="preserve">                 </w:t>
      </w:r>
      <w:r w:rsidR="00956450">
        <w:rPr>
          <w:sz w:val="24"/>
          <w:szCs w:val="24"/>
          <w:lang w:val="tr-TR"/>
        </w:rPr>
        <w:tab/>
      </w:r>
      <w:r w:rsidR="00956450">
        <w:rPr>
          <w:sz w:val="24"/>
          <w:szCs w:val="24"/>
          <w:lang w:val="tr-TR"/>
        </w:rPr>
        <w:tab/>
        <w:t xml:space="preserve">     </w:t>
      </w:r>
      <w:r w:rsidRPr="00E41BFB">
        <w:rPr>
          <w:sz w:val="24"/>
          <w:szCs w:val="24"/>
          <w:lang w:val="tr-TR"/>
        </w:rPr>
        <w:t>Kurutulmuş örnek miktarı</w:t>
      </w:r>
    </w:p>
    <w:p w14:paraId="77199999" w14:textId="77777777" w:rsidR="00E41BFB" w:rsidRDefault="00000000" w:rsidP="00956450">
      <w:pPr>
        <w:pStyle w:val="ListeParagraf"/>
        <w:tabs>
          <w:tab w:val="center" w:pos="4890"/>
        </w:tabs>
        <w:spacing w:before="240" w:after="0" w:line="240" w:lineRule="auto"/>
        <w:ind w:left="0" w:firstLine="2127"/>
        <w:jc w:val="both"/>
        <w:rPr>
          <w:sz w:val="24"/>
          <w:szCs w:val="24"/>
          <w:lang w:val="tr-TR"/>
        </w:rPr>
      </w:pPr>
      <w:r>
        <w:rPr>
          <w:b/>
          <w:noProof/>
          <w:lang w:val="tr-TR" w:eastAsia="tr-TR"/>
        </w:rPr>
        <w:pict w14:anchorId="771999D8">
          <v:shapetype id="_x0000_t32" coordsize="21600,21600" o:spt="32" o:oned="t" path="m,l21600,21600e" filled="f">
            <v:path arrowok="t" fillok="f" o:connecttype="none"/>
            <o:lock v:ext="edit" shapetype="t"/>
          </v:shapetype>
          <v:shape id="_x0000_s1026" type="#_x0000_t32" style="position:absolute;left:0;text-align:left;margin-left:149.65pt;margin-top:7.55pt;width:150.75pt;height:0;z-index:251658240" o:connectortype="straight"/>
        </w:pict>
      </w:r>
      <w:r w:rsidR="00DC5E4F" w:rsidRPr="00E41BFB">
        <w:rPr>
          <w:b/>
          <w:sz w:val="24"/>
          <w:szCs w:val="24"/>
          <w:lang w:val="tr-TR"/>
        </w:rPr>
        <w:t>% KM</w:t>
      </w:r>
      <w:r w:rsidR="00DC5E4F">
        <w:rPr>
          <w:sz w:val="24"/>
          <w:szCs w:val="24"/>
          <w:lang w:val="tr-TR"/>
        </w:rPr>
        <w:t xml:space="preserve"> = </w:t>
      </w:r>
      <w:r w:rsidR="00E41BFB">
        <w:rPr>
          <w:sz w:val="24"/>
          <w:szCs w:val="24"/>
          <w:lang w:val="tr-TR"/>
        </w:rPr>
        <w:t xml:space="preserve">                                                      x 100</w:t>
      </w:r>
    </w:p>
    <w:p w14:paraId="7719999A" w14:textId="77777777" w:rsidR="006512C6" w:rsidRDefault="00E41BFB" w:rsidP="00E41BFB">
      <w:pPr>
        <w:pStyle w:val="ListeParagraf"/>
        <w:spacing w:before="240" w:after="0" w:line="240" w:lineRule="auto"/>
        <w:ind w:left="0" w:firstLine="709"/>
        <w:jc w:val="both"/>
        <w:rPr>
          <w:sz w:val="24"/>
          <w:szCs w:val="24"/>
          <w:lang w:val="tr-TR"/>
        </w:rPr>
      </w:pPr>
      <w:r>
        <w:rPr>
          <w:sz w:val="24"/>
          <w:szCs w:val="24"/>
          <w:lang w:val="tr-TR"/>
        </w:rPr>
        <w:t xml:space="preserve">                       </w:t>
      </w:r>
      <w:r>
        <w:rPr>
          <w:sz w:val="24"/>
          <w:szCs w:val="24"/>
          <w:lang w:val="tr-TR"/>
        </w:rPr>
        <w:tab/>
      </w:r>
      <w:r>
        <w:rPr>
          <w:sz w:val="24"/>
          <w:szCs w:val="24"/>
          <w:lang w:val="tr-TR"/>
        </w:rPr>
        <w:tab/>
      </w:r>
      <w:r>
        <w:rPr>
          <w:sz w:val="24"/>
          <w:szCs w:val="24"/>
          <w:lang w:val="tr-TR"/>
        </w:rPr>
        <w:tab/>
        <w:t xml:space="preserve"> İlk örnek miktarı</w:t>
      </w:r>
    </w:p>
    <w:p w14:paraId="7719999B" w14:textId="77777777" w:rsidR="00A24537" w:rsidRPr="00956450" w:rsidRDefault="00A24537" w:rsidP="00956450">
      <w:pPr>
        <w:tabs>
          <w:tab w:val="left" w:pos="2715"/>
        </w:tabs>
        <w:jc w:val="both"/>
        <w:rPr>
          <w:sz w:val="24"/>
          <w:szCs w:val="24"/>
          <w:lang w:val="tr-TR"/>
        </w:rPr>
      </w:pPr>
    </w:p>
    <w:p w14:paraId="7719999C" w14:textId="77777777" w:rsidR="00E41BFB" w:rsidRDefault="00E41BFB" w:rsidP="00A24537">
      <w:pPr>
        <w:pStyle w:val="ListeParagraf"/>
        <w:ind w:left="360"/>
        <w:jc w:val="both"/>
        <w:rPr>
          <w:sz w:val="24"/>
          <w:szCs w:val="24"/>
          <w:lang w:val="tr-TR"/>
        </w:rPr>
      </w:pPr>
      <w:r>
        <w:rPr>
          <w:sz w:val="24"/>
          <w:szCs w:val="24"/>
          <w:lang w:val="tr-TR"/>
        </w:rPr>
        <w:tab/>
      </w:r>
      <w:r w:rsidR="00956450">
        <w:rPr>
          <w:sz w:val="24"/>
          <w:szCs w:val="24"/>
          <w:lang w:val="tr-TR"/>
        </w:rPr>
        <w:tab/>
      </w:r>
      <w:r w:rsidR="00956450">
        <w:rPr>
          <w:sz w:val="24"/>
          <w:szCs w:val="24"/>
          <w:lang w:val="tr-TR"/>
        </w:rPr>
        <w:tab/>
      </w:r>
      <w:r w:rsidRPr="00E41BFB">
        <w:rPr>
          <w:b/>
          <w:sz w:val="24"/>
          <w:szCs w:val="24"/>
          <w:lang w:val="tr-TR"/>
        </w:rPr>
        <w:t>% Nem</w:t>
      </w:r>
      <w:r>
        <w:rPr>
          <w:sz w:val="24"/>
          <w:szCs w:val="24"/>
          <w:lang w:val="tr-TR"/>
        </w:rPr>
        <w:t xml:space="preserve"> = </w:t>
      </w:r>
      <w:proofErr w:type="gramStart"/>
      <w:r>
        <w:rPr>
          <w:sz w:val="24"/>
          <w:szCs w:val="24"/>
          <w:lang w:val="tr-TR"/>
        </w:rPr>
        <w:t>100 -</w:t>
      </w:r>
      <w:proofErr w:type="gramEnd"/>
      <w:r>
        <w:rPr>
          <w:sz w:val="24"/>
          <w:szCs w:val="24"/>
          <w:lang w:val="tr-TR"/>
        </w:rPr>
        <w:t xml:space="preserve"> %KM</w:t>
      </w:r>
    </w:p>
    <w:p w14:paraId="7719999D" w14:textId="77777777" w:rsidR="00E41BFB" w:rsidRDefault="00E41BFB" w:rsidP="00A24537">
      <w:pPr>
        <w:pStyle w:val="ListeParagraf"/>
        <w:ind w:left="360"/>
        <w:jc w:val="both"/>
        <w:rPr>
          <w:sz w:val="24"/>
          <w:szCs w:val="24"/>
          <w:lang w:val="tr-TR"/>
        </w:rPr>
      </w:pPr>
    </w:p>
    <w:p w14:paraId="7719999E" w14:textId="77777777" w:rsidR="00E41BFB" w:rsidRDefault="00E41BFB" w:rsidP="00A24537">
      <w:pPr>
        <w:pStyle w:val="ListeParagraf"/>
        <w:ind w:left="360"/>
        <w:jc w:val="both"/>
        <w:rPr>
          <w:sz w:val="24"/>
          <w:szCs w:val="24"/>
          <w:lang w:val="tr-TR"/>
        </w:rPr>
      </w:pPr>
    </w:p>
    <w:p w14:paraId="7719999F" w14:textId="77777777" w:rsidR="00956450" w:rsidRDefault="00956450" w:rsidP="00A24537">
      <w:pPr>
        <w:pStyle w:val="ListeParagraf"/>
        <w:ind w:left="360"/>
        <w:jc w:val="both"/>
        <w:rPr>
          <w:sz w:val="24"/>
          <w:szCs w:val="24"/>
          <w:lang w:val="tr-TR"/>
        </w:rPr>
      </w:pPr>
    </w:p>
    <w:p w14:paraId="771999A0" w14:textId="77777777" w:rsidR="00E41BFB" w:rsidRDefault="00C7424C" w:rsidP="00EA1A6D">
      <w:pPr>
        <w:pStyle w:val="ListeParagraf"/>
        <w:numPr>
          <w:ilvl w:val="0"/>
          <w:numId w:val="5"/>
        </w:numPr>
        <w:ind w:left="0" w:firstLine="360"/>
        <w:jc w:val="both"/>
        <w:rPr>
          <w:sz w:val="24"/>
          <w:szCs w:val="24"/>
          <w:lang w:val="tr-TR"/>
        </w:rPr>
      </w:pPr>
      <w:r>
        <w:rPr>
          <w:sz w:val="24"/>
          <w:szCs w:val="24"/>
          <w:u w:val="single"/>
          <w:lang w:val="tr-TR"/>
        </w:rPr>
        <w:t>KAVUZ TAYİNİ</w:t>
      </w:r>
      <w:r w:rsidRPr="00C7424C">
        <w:rPr>
          <w:sz w:val="24"/>
          <w:szCs w:val="24"/>
          <w:lang w:val="tr-TR"/>
        </w:rPr>
        <w:t>:</w:t>
      </w:r>
      <w:r>
        <w:rPr>
          <w:sz w:val="24"/>
          <w:szCs w:val="24"/>
          <w:lang w:val="tr-TR"/>
        </w:rPr>
        <w:t xml:space="preserve"> </w:t>
      </w:r>
    </w:p>
    <w:p w14:paraId="771999A1" w14:textId="77777777" w:rsidR="0000317B" w:rsidRDefault="00A24537" w:rsidP="00E41BFB">
      <w:pPr>
        <w:pStyle w:val="ListeParagraf"/>
        <w:ind w:left="0" w:firstLine="709"/>
        <w:jc w:val="both"/>
        <w:rPr>
          <w:sz w:val="24"/>
          <w:szCs w:val="24"/>
          <w:lang w:val="tr-TR"/>
        </w:rPr>
      </w:pPr>
      <w:r>
        <w:rPr>
          <w:sz w:val="24"/>
          <w:szCs w:val="24"/>
          <w:lang w:val="tr-TR"/>
        </w:rPr>
        <w:t>Kavuz miktarı yükseldikçe arpanın ekstrakt verimi düşer. Uygulamada; % E = 100 – 1,1 k – 0,6P – 4,5 olup bu eşitlikte % E = Kuru maddede yüzde ekstrakt, K = Kuru madde üzerinden yüzde kavuz miktarı ve P = kuru madde üzerinden yüzde protein miktarı</w:t>
      </w:r>
      <w:r w:rsidR="000A7D95">
        <w:rPr>
          <w:sz w:val="24"/>
          <w:szCs w:val="24"/>
          <w:lang w:val="tr-TR"/>
        </w:rPr>
        <w:t xml:space="preserve">nı gösterir. Kavuz tayini </w:t>
      </w:r>
      <w:proofErr w:type="spellStart"/>
      <w:r w:rsidR="000A7D95">
        <w:rPr>
          <w:sz w:val="24"/>
          <w:szCs w:val="24"/>
          <w:lang w:val="tr-TR"/>
        </w:rPr>
        <w:t>Luff</w:t>
      </w:r>
      <w:proofErr w:type="spellEnd"/>
      <w:r w:rsidR="000A7D95">
        <w:rPr>
          <w:sz w:val="24"/>
          <w:szCs w:val="24"/>
          <w:lang w:val="tr-TR"/>
        </w:rPr>
        <w:t xml:space="preserve"> y</w:t>
      </w:r>
      <w:r>
        <w:rPr>
          <w:sz w:val="24"/>
          <w:szCs w:val="24"/>
          <w:lang w:val="tr-TR"/>
        </w:rPr>
        <w:t xml:space="preserve">öntemine göre yapılmaktadır. Buna göre 50 adet arpa hassas terazide tartılıp yaklaşık 150 ml hacmindeki bir şişeye konup üzerine 10 ml </w:t>
      </w:r>
      <w:proofErr w:type="gramStart"/>
      <w:r>
        <w:rPr>
          <w:sz w:val="24"/>
          <w:szCs w:val="24"/>
          <w:lang w:val="tr-TR"/>
        </w:rPr>
        <w:t>% 5</w:t>
      </w:r>
      <w:proofErr w:type="gramEnd"/>
      <w:r>
        <w:rPr>
          <w:sz w:val="24"/>
          <w:szCs w:val="24"/>
          <w:lang w:val="tr-TR"/>
        </w:rPr>
        <w:t>’lik amonyak ilave edilir. 80</w:t>
      </w:r>
      <w:r w:rsidR="000A7D95">
        <w:rPr>
          <w:rFonts w:cstheme="minorHAnsi"/>
          <w:sz w:val="24"/>
          <w:szCs w:val="24"/>
          <w:lang w:val="tr-TR"/>
        </w:rPr>
        <w:t>°</w:t>
      </w:r>
      <w:r>
        <w:rPr>
          <w:sz w:val="24"/>
          <w:szCs w:val="24"/>
          <w:lang w:val="tr-TR"/>
        </w:rPr>
        <w:t>C’</w:t>
      </w:r>
      <w:r w:rsidR="000A7D95">
        <w:rPr>
          <w:sz w:val="24"/>
          <w:szCs w:val="24"/>
          <w:lang w:val="tr-TR"/>
        </w:rPr>
        <w:t>deki su banyosun</w:t>
      </w:r>
      <w:r>
        <w:rPr>
          <w:sz w:val="24"/>
          <w:szCs w:val="24"/>
          <w:lang w:val="tr-TR"/>
        </w:rPr>
        <w:t>da 1 saat bırakılır. Kolayca ayrılan kavuzlar hiçbir kayba uğramadan kurutulmuş ve darası alınmış bir tartma kapsülüne konur. 105</w:t>
      </w:r>
      <w:r w:rsidR="000A7D95">
        <w:rPr>
          <w:rFonts w:cstheme="minorHAnsi"/>
          <w:sz w:val="24"/>
          <w:szCs w:val="24"/>
          <w:lang w:val="tr-TR"/>
        </w:rPr>
        <w:t>°</w:t>
      </w:r>
      <w:r>
        <w:rPr>
          <w:sz w:val="24"/>
          <w:szCs w:val="24"/>
          <w:lang w:val="tr-TR"/>
        </w:rPr>
        <w:t>C’deki kurutma dolabında iyic</w:t>
      </w:r>
      <w:r w:rsidR="000A7D95">
        <w:rPr>
          <w:sz w:val="24"/>
          <w:szCs w:val="24"/>
          <w:lang w:val="tr-TR"/>
        </w:rPr>
        <w:t>e kurutulur. Bir süre desikatör</w:t>
      </w:r>
      <w:r>
        <w:rPr>
          <w:sz w:val="24"/>
          <w:szCs w:val="24"/>
          <w:lang w:val="tr-TR"/>
        </w:rPr>
        <w:t xml:space="preserve">de bırakılarak yine hassas terazide tartılır. Yapılan deneyler sonucunda amonyakla ısıtma sırasında kavuzun bir kısmının eriyip kaybolduğu saptandığından analiz sonucunda bu rakamın 1 / 12’si oranında bir ilave yapılır. Kavuz miktarı % olarak ifade edilir. Kavuz miktarı 1. </w:t>
      </w:r>
      <w:r w:rsidR="000A7D95">
        <w:rPr>
          <w:sz w:val="24"/>
          <w:szCs w:val="24"/>
          <w:lang w:val="tr-TR"/>
        </w:rPr>
        <w:t>d</w:t>
      </w:r>
      <w:r>
        <w:rPr>
          <w:sz w:val="24"/>
          <w:szCs w:val="24"/>
          <w:lang w:val="tr-TR"/>
        </w:rPr>
        <w:t xml:space="preserve">esimale kadar gösterilir. </w:t>
      </w:r>
      <w:proofErr w:type="spellStart"/>
      <w:r>
        <w:rPr>
          <w:sz w:val="24"/>
          <w:szCs w:val="24"/>
          <w:lang w:val="tr-TR"/>
        </w:rPr>
        <w:t>Biralık</w:t>
      </w:r>
      <w:proofErr w:type="spellEnd"/>
      <w:r>
        <w:rPr>
          <w:sz w:val="24"/>
          <w:szCs w:val="24"/>
          <w:lang w:val="tr-TR"/>
        </w:rPr>
        <w:t xml:space="preserve"> arpalarda</w:t>
      </w:r>
      <w:r w:rsidR="000A7D95">
        <w:rPr>
          <w:sz w:val="24"/>
          <w:szCs w:val="24"/>
          <w:lang w:val="tr-TR"/>
        </w:rPr>
        <w:t xml:space="preserve"> kavuz </w:t>
      </w:r>
      <w:proofErr w:type="gramStart"/>
      <w:r w:rsidR="000A7D95">
        <w:rPr>
          <w:sz w:val="24"/>
          <w:szCs w:val="24"/>
          <w:lang w:val="tr-TR"/>
        </w:rPr>
        <w:t>% 7</w:t>
      </w:r>
      <w:proofErr w:type="gramEnd"/>
      <w:r w:rsidR="000A7D95">
        <w:rPr>
          <w:sz w:val="24"/>
          <w:szCs w:val="24"/>
          <w:lang w:val="tr-TR"/>
        </w:rPr>
        <w:t xml:space="preserve"> – 9 arasındadır.</w:t>
      </w:r>
    </w:p>
    <w:p w14:paraId="771999A2" w14:textId="77777777" w:rsidR="00ED1423" w:rsidRDefault="00ED1423" w:rsidP="00ED1423">
      <w:pPr>
        <w:jc w:val="both"/>
        <w:rPr>
          <w:sz w:val="24"/>
          <w:szCs w:val="24"/>
          <w:lang w:val="tr-TR"/>
        </w:rPr>
      </w:pPr>
    </w:p>
    <w:p w14:paraId="771999A3" w14:textId="77777777" w:rsidR="00ED1423" w:rsidRDefault="00ED1423" w:rsidP="00E41BFB">
      <w:pPr>
        <w:rPr>
          <w:sz w:val="24"/>
          <w:szCs w:val="24"/>
          <w:lang w:val="tr-TR"/>
        </w:rPr>
      </w:pPr>
    </w:p>
    <w:p w14:paraId="771999A4" w14:textId="77777777" w:rsidR="00E41BFB" w:rsidRPr="00E41BFB" w:rsidRDefault="00E41BFB" w:rsidP="00E41BFB">
      <w:pPr>
        <w:rPr>
          <w:sz w:val="24"/>
          <w:szCs w:val="24"/>
          <w:lang w:val="tr-TR"/>
        </w:rPr>
      </w:pPr>
    </w:p>
    <w:p w14:paraId="771999A5" w14:textId="77777777" w:rsidR="00ED1423" w:rsidRPr="000A7D95" w:rsidRDefault="00ED1423" w:rsidP="000A7D95">
      <w:pPr>
        <w:pStyle w:val="ListeParagraf"/>
        <w:rPr>
          <w:sz w:val="24"/>
          <w:szCs w:val="24"/>
          <w:lang w:val="tr-TR"/>
        </w:rPr>
      </w:pPr>
    </w:p>
    <w:p w14:paraId="771999A6" w14:textId="77777777" w:rsidR="00ED1423" w:rsidRDefault="000A7D95" w:rsidP="00EA1A6D">
      <w:pPr>
        <w:pStyle w:val="ListeParagraf"/>
        <w:numPr>
          <w:ilvl w:val="0"/>
          <w:numId w:val="5"/>
        </w:numPr>
        <w:ind w:left="0" w:firstLine="360"/>
        <w:jc w:val="both"/>
        <w:rPr>
          <w:sz w:val="24"/>
          <w:szCs w:val="24"/>
          <w:lang w:val="tr-TR"/>
        </w:rPr>
      </w:pPr>
      <w:r w:rsidRPr="00D2336F">
        <w:rPr>
          <w:sz w:val="24"/>
          <w:szCs w:val="24"/>
          <w:u w:val="single"/>
          <w:lang w:val="tr-TR"/>
        </w:rPr>
        <w:t>AZOT TAYİNİ</w:t>
      </w:r>
      <w:r w:rsidRPr="00D2336F">
        <w:rPr>
          <w:sz w:val="24"/>
          <w:szCs w:val="24"/>
          <w:lang w:val="tr-TR"/>
        </w:rPr>
        <w:t xml:space="preserve">: </w:t>
      </w:r>
    </w:p>
    <w:p w14:paraId="771999A7" w14:textId="77777777" w:rsidR="00EA1A6D" w:rsidRPr="00EA1A6D" w:rsidRDefault="000A7D95" w:rsidP="00ED1423">
      <w:pPr>
        <w:pStyle w:val="ListeParagraf"/>
        <w:ind w:left="0" w:firstLine="709"/>
        <w:jc w:val="both"/>
        <w:rPr>
          <w:sz w:val="24"/>
          <w:szCs w:val="24"/>
          <w:lang w:val="tr-TR"/>
        </w:rPr>
      </w:pPr>
      <w:proofErr w:type="spellStart"/>
      <w:r w:rsidRPr="00D2336F">
        <w:rPr>
          <w:sz w:val="24"/>
          <w:szCs w:val="24"/>
          <w:lang w:val="tr-TR"/>
        </w:rPr>
        <w:t>Biralık</w:t>
      </w:r>
      <w:proofErr w:type="spellEnd"/>
      <w:r w:rsidRPr="00D2336F">
        <w:rPr>
          <w:sz w:val="24"/>
          <w:szCs w:val="24"/>
          <w:lang w:val="tr-TR"/>
        </w:rPr>
        <w:t xml:space="preserve"> arpalarda proteinin belli bir sınırın üzerine çıkması istenmez ve ortalama protein miktarı </w:t>
      </w:r>
      <w:proofErr w:type="gramStart"/>
      <w:r w:rsidRPr="00D2336F">
        <w:rPr>
          <w:sz w:val="24"/>
          <w:szCs w:val="24"/>
          <w:lang w:val="tr-TR"/>
        </w:rPr>
        <w:t>% 9</w:t>
      </w:r>
      <w:proofErr w:type="gramEnd"/>
      <w:r w:rsidRPr="00D2336F">
        <w:rPr>
          <w:sz w:val="24"/>
          <w:szCs w:val="24"/>
          <w:lang w:val="tr-TR"/>
        </w:rPr>
        <w:t xml:space="preserve"> – 12,5 arasındadır. Azot ve protein tayini için </w:t>
      </w:r>
      <w:proofErr w:type="spellStart"/>
      <w:r w:rsidRPr="00D2336F">
        <w:rPr>
          <w:sz w:val="24"/>
          <w:szCs w:val="24"/>
          <w:lang w:val="tr-TR"/>
        </w:rPr>
        <w:t>Kjeldahl</w:t>
      </w:r>
      <w:proofErr w:type="spellEnd"/>
      <w:r w:rsidRPr="00D2336F">
        <w:rPr>
          <w:sz w:val="24"/>
          <w:szCs w:val="24"/>
          <w:lang w:val="tr-TR"/>
        </w:rPr>
        <w:t xml:space="preserve"> yönteminden yararlanılır. Bu </w:t>
      </w:r>
      <w:r w:rsidR="00D2336F">
        <w:rPr>
          <w:sz w:val="24"/>
          <w:szCs w:val="24"/>
          <w:lang w:val="tr-TR"/>
        </w:rPr>
        <w:t xml:space="preserve">yöntemin temel ilkesi; azot içeren örneğin sülfürik asit ile yakılarak içindeki tüm azotun amonyum sülfata dönüşmesi, çözeltinin </w:t>
      </w:r>
      <w:proofErr w:type="spellStart"/>
      <w:r w:rsidR="00D2336F">
        <w:rPr>
          <w:sz w:val="24"/>
          <w:szCs w:val="24"/>
          <w:lang w:val="tr-TR"/>
        </w:rPr>
        <w:t>bazikleştirilmesi</w:t>
      </w:r>
      <w:proofErr w:type="spellEnd"/>
      <w:r w:rsidR="00D2336F">
        <w:rPr>
          <w:sz w:val="24"/>
          <w:szCs w:val="24"/>
          <w:lang w:val="tr-TR"/>
        </w:rPr>
        <w:t xml:space="preserve"> ve açığa çıkan amonyağın damıtılıp belli standart bir asit çözeltisi içinde toplandıktan sonra </w:t>
      </w:r>
      <w:proofErr w:type="spellStart"/>
      <w:r w:rsidR="00D2336F">
        <w:rPr>
          <w:sz w:val="24"/>
          <w:szCs w:val="24"/>
          <w:lang w:val="tr-TR"/>
        </w:rPr>
        <w:t>nöt</w:t>
      </w:r>
      <w:r w:rsidR="00714AEA">
        <w:rPr>
          <w:sz w:val="24"/>
          <w:szCs w:val="24"/>
          <w:lang w:val="tr-TR"/>
        </w:rPr>
        <w:t>ü</w:t>
      </w:r>
      <w:r w:rsidR="00D2336F">
        <w:rPr>
          <w:sz w:val="24"/>
          <w:szCs w:val="24"/>
          <w:lang w:val="tr-TR"/>
        </w:rPr>
        <w:t>rleşmeyen</w:t>
      </w:r>
      <w:proofErr w:type="spellEnd"/>
      <w:r w:rsidR="00D2336F">
        <w:rPr>
          <w:sz w:val="24"/>
          <w:szCs w:val="24"/>
          <w:lang w:val="tr-TR"/>
        </w:rPr>
        <w:t xml:space="preserve"> fazla asit miktarının titrasyonla saptanmasıdır. </w:t>
      </w:r>
      <w:r w:rsidR="00D2336F" w:rsidRPr="00D2336F">
        <w:rPr>
          <w:sz w:val="24"/>
          <w:szCs w:val="24"/>
          <w:lang w:val="tr-TR"/>
        </w:rPr>
        <w:t xml:space="preserve">    </w:t>
      </w:r>
    </w:p>
    <w:p w14:paraId="771999A8" w14:textId="77777777" w:rsidR="00EA1A6D" w:rsidRPr="00ED1423" w:rsidRDefault="00D2336F" w:rsidP="00ED1423">
      <w:pPr>
        <w:pStyle w:val="ListeParagraf"/>
        <w:ind w:left="1701"/>
        <w:jc w:val="both"/>
        <w:rPr>
          <w:sz w:val="24"/>
          <w:szCs w:val="24"/>
          <w:lang w:val="tr-TR"/>
        </w:rPr>
      </w:pPr>
      <w:r w:rsidRPr="00D2336F">
        <w:rPr>
          <w:sz w:val="24"/>
          <w:szCs w:val="24"/>
          <w:lang w:val="tr-TR"/>
        </w:rPr>
        <w:t xml:space="preserve">                                  </w:t>
      </w:r>
      <w:r>
        <w:rPr>
          <w:sz w:val="24"/>
          <w:szCs w:val="24"/>
          <w:lang w:val="tr-TR"/>
        </w:rPr>
        <w:t xml:space="preserve"> </w:t>
      </w:r>
      <w:r w:rsidRPr="00D2336F">
        <w:rPr>
          <w:sz w:val="24"/>
          <w:szCs w:val="24"/>
          <w:lang w:val="tr-TR"/>
        </w:rPr>
        <w:t xml:space="preserve">                                   </w:t>
      </w:r>
      <w:r>
        <w:rPr>
          <w:sz w:val="24"/>
          <w:szCs w:val="24"/>
          <w:lang w:val="tr-TR"/>
        </w:rPr>
        <w:t xml:space="preserve">                   </w:t>
      </w:r>
      <w:r w:rsidR="00EA1A6D">
        <w:rPr>
          <w:sz w:val="24"/>
          <w:szCs w:val="24"/>
          <w:lang w:val="tr-TR"/>
        </w:rPr>
        <w:t xml:space="preserve">     </w:t>
      </w:r>
      <w:r w:rsidRPr="00D2336F">
        <w:rPr>
          <w:noProof/>
          <w:sz w:val="24"/>
          <w:szCs w:val="24"/>
          <w:lang w:val="tr-TR" w:eastAsia="tr-TR"/>
        </w:rPr>
        <w:drawing>
          <wp:inline distT="0" distB="0" distL="0" distR="0" wp14:anchorId="771999D9" wp14:editId="771999DA">
            <wp:extent cx="3351145" cy="2590800"/>
            <wp:effectExtent l="19050" t="0" r="1655" b="0"/>
            <wp:docPr id="18" name="Resim 4" descr="C:\Users\Asus\Desktop\Screenshot_20211012-144000_Dr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Screenshot_20211012-144000_Drive.jpg"/>
                    <pic:cNvPicPr>
                      <a:picLocks noChangeAspect="1" noChangeArrowheads="1"/>
                    </pic:cNvPicPr>
                  </pic:nvPicPr>
                  <pic:blipFill>
                    <a:blip r:embed="rId12" cstate="print"/>
                    <a:srcRect/>
                    <a:stretch>
                      <a:fillRect/>
                    </a:stretch>
                  </pic:blipFill>
                  <pic:spPr bwMode="auto">
                    <a:xfrm>
                      <a:off x="0" y="0"/>
                      <a:ext cx="3359564" cy="2597309"/>
                    </a:xfrm>
                    <a:prstGeom prst="rect">
                      <a:avLst/>
                    </a:prstGeom>
                    <a:noFill/>
                    <a:ln w="9525">
                      <a:noFill/>
                      <a:miter lim="800000"/>
                      <a:headEnd/>
                      <a:tailEnd/>
                    </a:ln>
                  </pic:spPr>
                </pic:pic>
              </a:graphicData>
            </a:graphic>
          </wp:inline>
        </w:drawing>
      </w:r>
    </w:p>
    <w:p w14:paraId="771999A9" w14:textId="77777777" w:rsidR="00EA1A6D" w:rsidRPr="00EA1A6D" w:rsidRDefault="00EA1A6D" w:rsidP="00EA1A6D">
      <w:pPr>
        <w:jc w:val="both"/>
        <w:rPr>
          <w:sz w:val="24"/>
          <w:szCs w:val="24"/>
          <w:lang w:val="tr-TR"/>
        </w:rPr>
      </w:pPr>
    </w:p>
    <w:p w14:paraId="771999AA" w14:textId="77777777" w:rsidR="00D2336F" w:rsidRDefault="0074677F" w:rsidP="00ED1423">
      <w:pPr>
        <w:pStyle w:val="ListeParagraf"/>
        <w:ind w:left="360" w:firstLine="491"/>
        <w:jc w:val="both"/>
        <w:rPr>
          <w:sz w:val="24"/>
          <w:szCs w:val="24"/>
          <w:lang w:val="tr-TR"/>
        </w:rPr>
      </w:pPr>
      <w:r w:rsidRPr="00D2336F">
        <w:rPr>
          <w:noProof/>
          <w:sz w:val="24"/>
          <w:szCs w:val="24"/>
          <w:lang w:val="tr-TR" w:eastAsia="tr-TR"/>
        </w:rPr>
        <w:drawing>
          <wp:inline distT="0" distB="0" distL="0" distR="0" wp14:anchorId="771999DB" wp14:editId="771999DC">
            <wp:extent cx="5040801" cy="2486025"/>
            <wp:effectExtent l="19050" t="0" r="7449" b="0"/>
            <wp:docPr id="21" name="Resim 5" descr="C:\Users\Asus\Desktop\Screenshot_20211012-143948_Dr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esktop\Screenshot_20211012-143948_Drive.jpg"/>
                    <pic:cNvPicPr>
                      <a:picLocks noChangeAspect="1" noChangeArrowheads="1"/>
                    </pic:cNvPicPr>
                  </pic:nvPicPr>
                  <pic:blipFill>
                    <a:blip r:embed="rId13"/>
                    <a:srcRect/>
                    <a:stretch>
                      <a:fillRect/>
                    </a:stretch>
                  </pic:blipFill>
                  <pic:spPr bwMode="auto">
                    <a:xfrm>
                      <a:off x="0" y="0"/>
                      <a:ext cx="5040801" cy="2486025"/>
                    </a:xfrm>
                    <a:prstGeom prst="rect">
                      <a:avLst/>
                    </a:prstGeom>
                    <a:noFill/>
                    <a:ln w="9525">
                      <a:noFill/>
                      <a:miter lim="800000"/>
                      <a:headEnd/>
                      <a:tailEnd/>
                    </a:ln>
                  </pic:spPr>
                </pic:pic>
              </a:graphicData>
            </a:graphic>
          </wp:inline>
        </w:drawing>
      </w:r>
    </w:p>
    <w:p w14:paraId="771999AB" w14:textId="77777777" w:rsidR="00ED1423" w:rsidRDefault="00ED1423" w:rsidP="0074677F">
      <w:pPr>
        <w:pStyle w:val="ListeParagraf"/>
        <w:ind w:left="360"/>
        <w:jc w:val="both"/>
        <w:rPr>
          <w:sz w:val="24"/>
          <w:szCs w:val="24"/>
          <w:lang w:val="tr-TR"/>
        </w:rPr>
      </w:pPr>
    </w:p>
    <w:p w14:paraId="771999AC" w14:textId="77777777" w:rsidR="00ED1423" w:rsidRDefault="00ED1423" w:rsidP="0074677F">
      <w:pPr>
        <w:pStyle w:val="ListeParagraf"/>
        <w:ind w:left="360"/>
        <w:jc w:val="both"/>
        <w:rPr>
          <w:sz w:val="24"/>
          <w:szCs w:val="24"/>
          <w:lang w:val="tr-TR"/>
        </w:rPr>
      </w:pPr>
    </w:p>
    <w:p w14:paraId="771999AD" w14:textId="77777777" w:rsidR="00ED1423" w:rsidRDefault="00ED1423" w:rsidP="0074677F">
      <w:pPr>
        <w:pStyle w:val="ListeParagraf"/>
        <w:ind w:left="360"/>
        <w:jc w:val="both"/>
        <w:rPr>
          <w:sz w:val="24"/>
          <w:szCs w:val="24"/>
          <w:lang w:val="tr-TR"/>
        </w:rPr>
      </w:pPr>
    </w:p>
    <w:p w14:paraId="771999AE" w14:textId="77777777" w:rsidR="00ED1423" w:rsidRPr="0074677F" w:rsidRDefault="00ED1423" w:rsidP="0074677F">
      <w:pPr>
        <w:pStyle w:val="ListeParagraf"/>
        <w:ind w:left="360"/>
        <w:jc w:val="both"/>
        <w:rPr>
          <w:sz w:val="24"/>
          <w:szCs w:val="24"/>
          <w:lang w:val="tr-TR"/>
        </w:rPr>
      </w:pPr>
    </w:p>
    <w:p w14:paraId="771999AF" w14:textId="77777777" w:rsidR="00FE623C" w:rsidRPr="00FE623C" w:rsidRDefault="00FE623C" w:rsidP="00FE623C">
      <w:pPr>
        <w:pStyle w:val="ListeParagraf"/>
        <w:rPr>
          <w:sz w:val="24"/>
          <w:szCs w:val="24"/>
          <w:lang w:val="tr-TR"/>
        </w:rPr>
      </w:pPr>
    </w:p>
    <w:p w14:paraId="771999B0" w14:textId="77777777" w:rsidR="004561A7" w:rsidRPr="004561A7" w:rsidRDefault="004561A7" w:rsidP="004561A7">
      <w:pPr>
        <w:jc w:val="both"/>
        <w:rPr>
          <w:sz w:val="24"/>
          <w:szCs w:val="24"/>
          <w:u w:val="single"/>
          <w:lang w:val="tr-TR"/>
        </w:rPr>
      </w:pPr>
    </w:p>
    <w:p w14:paraId="771999B1" w14:textId="77777777" w:rsidR="0074677F" w:rsidRDefault="00FE623C" w:rsidP="00EA1A6D">
      <w:pPr>
        <w:pStyle w:val="ListeParagraf"/>
        <w:ind w:left="0" w:firstLine="709"/>
        <w:jc w:val="both"/>
        <w:rPr>
          <w:sz w:val="24"/>
          <w:szCs w:val="24"/>
          <w:lang w:val="tr-TR"/>
        </w:rPr>
      </w:pPr>
      <w:r>
        <w:rPr>
          <w:sz w:val="24"/>
          <w:szCs w:val="24"/>
          <w:u w:val="single"/>
          <w:lang w:val="tr-TR"/>
        </w:rPr>
        <w:t>Yakma A</w:t>
      </w:r>
      <w:r w:rsidRPr="00FE623C">
        <w:rPr>
          <w:sz w:val="24"/>
          <w:szCs w:val="24"/>
          <w:u w:val="single"/>
          <w:lang w:val="tr-TR"/>
        </w:rPr>
        <w:t>şaması</w:t>
      </w:r>
      <w:r>
        <w:rPr>
          <w:sz w:val="24"/>
          <w:szCs w:val="24"/>
          <w:lang w:val="tr-TR"/>
        </w:rPr>
        <w:t xml:space="preserve">: Hassas terazide </w:t>
      </w:r>
      <w:r w:rsidR="00A23D0D">
        <w:rPr>
          <w:sz w:val="24"/>
          <w:szCs w:val="24"/>
          <w:lang w:val="tr-TR"/>
        </w:rPr>
        <w:t>1</w:t>
      </w:r>
      <w:r>
        <w:rPr>
          <w:sz w:val="24"/>
          <w:szCs w:val="24"/>
          <w:lang w:val="tr-TR"/>
        </w:rPr>
        <w:t xml:space="preserve"> g örnek </w:t>
      </w:r>
      <w:r w:rsidR="004561A7">
        <w:rPr>
          <w:sz w:val="24"/>
          <w:szCs w:val="24"/>
          <w:lang w:val="tr-TR"/>
        </w:rPr>
        <w:t xml:space="preserve">virgülden sonra </w:t>
      </w:r>
      <w:r>
        <w:rPr>
          <w:sz w:val="24"/>
          <w:szCs w:val="24"/>
          <w:lang w:val="tr-TR"/>
        </w:rPr>
        <w:t xml:space="preserve">üçüncü </w:t>
      </w:r>
      <w:r w:rsidR="004561A7">
        <w:rPr>
          <w:sz w:val="24"/>
          <w:szCs w:val="24"/>
          <w:lang w:val="tr-TR"/>
        </w:rPr>
        <w:t>haneye</w:t>
      </w:r>
      <w:r>
        <w:rPr>
          <w:sz w:val="24"/>
          <w:szCs w:val="24"/>
          <w:lang w:val="tr-TR"/>
        </w:rPr>
        <w:t xml:space="preserve"> kadar tartılır. Alınan </w:t>
      </w:r>
      <w:r w:rsidR="00A23D0D">
        <w:rPr>
          <w:sz w:val="24"/>
          <w:szCs w:val="24"/>
          <w:lang w:val="tr-TR"/>
        </w:rPr>
        <w:t>örnek</w:t>
      </w:r>
      <w:r>
        <w:rPr>
          <w:sz w:val="24"/>
          <w:szCs w:val="24"/>
          <w:lang w:val="tr-TR"/>
        </w:rPr>
        <w:t xml:space="preserve"> </w:t>
      </w:r>
      <w:r w:rsidR="00A23D0D">
        <w:rPr>
          <w:sz w:val="24"/>
          <w:szCs w:val="24"/>
          <w:lang w:val="tr-TR"/>
        </w:rPr>
        <w:t xml:space="preserve">kuru bir </w:t>
      </w:r>
      <w:proofErr w:type="spellStart"/>
      <w:r>
        <w:rPr>
          <w:sz w:val="24"/>
          <w:szCs w:val="24"/>
          <w:lang w:val="tr-TR"/>
        </w:rPr>
        <w:t>kjeldahl</w:t>
      </w:r>
      <w:proofErr w:type="spellEnd"/>
      <w:r>
        <w:rPr>
          <w:sz w:val="24"/>
          <w:szCs w:val="24"/>
          <w:lang w:val="tr-TR"/>
        </w:rPr>
        <w:t xml:space="preserve"> </w:t>
      </w:r>
      <w:r w:rsidR="00A23D0D">
        <w:rPr>
          <w:sz w:val="24"/>
          <w:szCs w:val="24"/>
          <w:lang w:val="tr-TR"/>
        </w:rPr>
        <w:t>tüpüne</w:t>
      </w:r>
      <w:r>
        <w:rPr>
          <w:sz w:val="24"/>
          <w:szCs w:val="24"/>
          <w:lang w:val="tr-TR"/>
        </w:rPr>
        <w:t xml:space="preserve"> konur ve üzerine </w:t>
      </w:r>
      <w:proofErr w:type="spellStart"/>
      <w:r w:rsidR="00A23D0D">
        <w:rPr>
          <w:sz w:val="24"/>
          <w:szCs w:val="24"/>
          <w:lang w:val="tr-TR"/>
        </w:rPr>
        <w:t>kjeldahl</w:t>
      </w:r>
      <w:proofErr w:type="spellEnd"/>
      <w:r w:rsidR="00A23D0D">
        <w:rPr>
          <w:sz w:val="24"/>
          <w:szCs w:val="24"/>
          <w:lang w:val="tr-TR"/>
        </w:rPr>
        <w:t xml:space="preserve"> tableti</w:t>
      </w:r>
      <w:r>
        <w:rPr>
          <w:sz w:val="24"/>
          <w:szCs w:val="24"/>
          <w:lang w:val="tr-TR"/>
        </w:rPr>
        <w:t xml:space="preserve"> </w:t>
      </w:r>
      <w:r w:rsidR="00A23D0D">
        <w:rPr>
          <w:sz w:val="24"/>
          <w:szCs w:val="24"/>
          <w:lang w:val="tr-TR"/>
        </w:rPr>
        <w:t>(</w:t>
      </w:r>
      <w:r>
        <w:rPr>
          <w:sz w:val="24"/>
          <w:szCs w:val="24"/>
          <w:lang w:val="tr-TR"/>
        </w:rPr>
        <w:t>1 g CuSO</w:t>
      </w:r>
      <w:r w:rsidRPr="00714AEA">
        <w:rPr>
          <w:sz w:val="24"/>
          <w:szCs w:val="24"/>
          <w:vertAlign w:val="subscript"/>
          <w:lang w:val="tr-TR"/>
        </w:rPr>
        <w:t>4</w:t>
      </w:r>
      <w:r>
        <w:rPr>
          <w:sz w:val="24"/>
          <w:szCs w:val="24"/>
          <w:lang w:val="tr-TR"/>
        </w:rPr>
        <w:t xml:space="preserve"> + 9 g K</w:t>
      </w:r>
      <w:r w:rsidRPr="00714AEA">
        <w:rPr>
          <w:sz w:val="24"/>
          <w:szCs w:val="24"/>
          <w:vertAlign w:val="subscript"/>
          <w:lang w:val="tr-TR"/>
        </w:rPr>
        <w:t>2</w:t>
      </w:r>
      <w:r>
        <w:rPr>
          <w:sz w:val="24"/>
          <w:szCs w:val="24"/>
          <w:lang w:val="tr-TR"/>
        </w:rPr>
        <w:t>SO</w:t>
      </w:r>
      <w:r w:rsidRPr="00714AEA">
        <w:rPr>
          <w:sz w:val="24"/>
          <w:szCs w:val="24"/>
          <w:vertAlign w:val="subscript"/>
          <w:lang w:val="tr-TR"/>
        </w:rPr>
        <w:t>4</w:t>
      </w:r>
      <w:proofErr w:type="gramStart"/>
      <w:r w:rsidR="00A23D0D">
        <w:rPr>
          <w:sz w:val="24"/>
          <w:szCs w:val="24"/>
          <w:lang w:val="tr-TR"/>
        </w:rPr>
        <w:t>)</w:t>
      </w:r>
      <w:r>
        <w:rPr>
          <w:sz w:val="24"/>
          <w:szCs w:val="24"/>
          <w:lang w:val="tr-TR"/>
        </w:rPr>
        <w:t xml:space="preserve"> </w:t>
      </w:r>
      <w:r w:rsidR="00A23D0D">
        <w:rPr>
          <w:sz w:val="24"/>
          <w:szCs w:val="24"/>
          <w:lang w:val="tr-TR"/>
        </w:rPr>
        <w:t xml:space="preserve"> </w:t>
      </w:r>
      <w:r>
        <w:rPr>
          <w:sz w:val="24"/>
          <w:szCs w:val="24"/>
          <w:lang w:val="tr-TR"/>
        </w:rPr>
        <w:t>ilave</w:t>
      </w:r>
      <w:proofErr w:type="gramEnd"/>
      <w:r>
        <w:rPr>
          <w:sz w:val="24"/>
          <w:szCs w:val="24"/>
          <w:lang w:val="tr-TR"/>
        </w:rPr>
        <w:t xml:space="preserve"> edilir. Daha sonra </w:t>
      </w:r>
      <w:r w:rsidR="00A23D0D">
        <w:rPr>
          <w:sz w:val="24"/>
          <w:szCs w:val="24"/>
          <w:lang w:val="tr-TR"/>
        </w:rPr>
        <w:t>tüpe</w:t>
      </w:r>
      <w:r>
        <w:rPr>
          <w:sz w:val="24"/>
          <w:szCs w:val="24"/>
          <w:lang w:val="tr-TR"/>
        </w:rPr>
        <w:t xml:space="preserve"> bir pipetle ölçülerek </w:t>
      </w:r>
      <w:r w:rsidR="005144A8">
        <w:rPr>
          <w:sz w:val="24"/>
          <w:szCs w:val="24"/>
          <w:lang w:val="tr-TR"/>
        </w:rPr>
        <w:t>15</w:t>
      </w:r>
      <w:r>
        <w:rPr>
          <w:sz w:val="24"/>
          <w:szCs w:val="24"/>
          <w:lang w:val="tr-TR"/>
        </w:rPr>
        <w:t xml:space="preserve"> ml derişik sülfürik asit konur. Sülfürik asit </w:t>
      </w:r>
      <w:proofErr w:type="spellStart"/>
      <w:r w:rsidR="00A23D0D">
        <w:rPr>
          <w:sz w:val="24"/>
          <w:szCs w:val="24"/>
          <w:lang w:val="tr-TR"/>
        </w:rPr>
        <w:t>kjeldahl</w:t>
      </w:r>
      <w:proofErr w:type="spellEnd"/>
      <w:r w:rsidR="00A23D0D">
        <w:rPr>
          <w:sz w:val="24"/>
          <w:szCs w:val="24"/>
          <w:lang w:val="tr-TR"/>
        </w:rPr>
        <w:t xml:space="preserve"> tüpü</w:t>
      </w:r>
      <w:r>
        <w:rPr>
          <w:sz w:val="24"/>
          <w:szCs w:val="24"/>
          <w:lang w:val="tr-TR"/>
        </w:rPr>
        <w:t xml:space="preserve"> döndürülerek ilave edilmelidir. </w:t>
      </w:r>
      <w:r w:rsidR="00A23D0D">
        <w:rPr>
          <w:sz w:val="24"/>
          <w:szCs w:val="24"/>
          <w:lang w:val="tr-TR"/>
        </w:rPr>
        <w:t>Tüp</w:t>
      </w:r>
      <w:r>
        <w:rPr>
          <w:sz w:val="24"/>
          <w:szCs w:val="24"/>
          <w:lang w:val="tr-TR"/>
        </w:rPr>
        <w:t xml:space="preserve"> hafifçe çalkalanarak yakma düzeneğindeki yerine konup başlangıçta hafif ısıda daha sonra kuvvetli ısıda olmak üzere </w:t>
      </w:r>
      <w:r w:rsidR="00A23D0D">
        <w:rPr>
          <w:sz w:val="24"/>
          <w:szCs w:val="24"/>
          <w:lang w:val="tr-TR"/>
        </w:rPr>
        <w:t>yakma tüpü</w:t>
      </w:r>
      <w:r>
        <w:rPr>
          <w:sz w:val="24"/>
          <w:szCs w:val="24"/>
          <w:lang w:val="tr-TR"/>
        </w:rPr>
        <w:t xml:space="preserve"> içerisindeki sıvı berrak, açık yeşil bir</w:t>
      </w:r>
      <w:r w:rsidR="00A23D0D">
        <w:rPr>
          <w:sz w:val="24"/>
          <w:szCs w:val="24"/>
          <w:lang w:val="tr-TR"/>
        </w:rPr>
        <w:t xml:space="preserve"> renk alıncaya kadar sürdürülür ve bu renk oluşumundan sonra 15 – 20 dakika daha beklenerek yakma işlemi sonlandırılır. </w:t>
      </w:r>
    </w:p>
    <w:p w14:paraId="771999B2" w14:textId="77777777" w:rsidR="004561A7" w:rsidRDefault="004561A7" w:rsidP="00EA1A6D">
      <w:pPr>
        <w:pStyle w:val="ListeParagraf"/>
        <w:ind w:left="0" w:firstLine="709"/>
        <w:jc w:val="both"/>
        <w:rPr>
          <w:sz w:val="24"/>
          <w:szCs w:val="24"/>
          <w:lang w:val="tr-TR"/>
        </w:rPr>
      </w:pPr>
    </w:p>
    <w:p w14:paraId="771999B3" w14:textId="77777777" w:rsidR="00EA1A6D" w:rsidRPr="004561A7" w:rsidRDefault="004561A7" w:rsidP="004561A7">
      <w:pPr>
        <w:pStyle w:val="ListeParagraf"/>
        <w:ind w:left="709"/>
        <w:jc w:val="both"/>
        <w:rPr>
          <w:sz w:val="24"/>
          <w:szCs w:val="24"/>
          <w:lang w:val="tr-TR"/>
        </w:rPr>
      </w:pPr>
      <w:r>
        <w:rPr>
          <w:noProof/>
          <w:sz w:val="24"/>
          <w:szCs w:val="24"/>
          <w:lang w:val="tr-TR" w:eastAsia="tr-TR"/>
        </w:rPr>
        <w:drawing>
          <wp:inline distT="0" distB="0" distL="0" distR="0" wp14:anchorId="771999DD" wp14:editId="771999DE">
            <wp:extent cx="1914525" cy="2102399"/>
            <wp:effectExtent l="19050" t="0" r="9525" b="0"/>
            <wp:docPr id="1" name="Resim 1" descr="C:\Users\Asus\Desktop\yak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yakma.jpg"/>
                    <pic:cNvPicPr>
                      <a:picLocks noChangeAspect="1" noChangeArrowheads="1"/>
                    </pic:cNvPicPr>
                  </pic:nvPicPr>
                  <pic:blipFill>
                    <a:blip r:embed="rId14"/>
                    <a:srcRect/>
                    <a:stretch>
                      <a:fillRect/>
                    </a:stretch>
                  </pic:blipFill>
                  <pic:spPr bwMode="auto">
                    <a:xfrm>
                      <a:off x="0" y="0"/>
                      <a:ext cx="1914525" cy="2102399"/>
                    </a:xfrm>
                    <a:prstGeom prst="rect">
                      <a:avLst/>
                    </a:prstGeom>
                    <a:noFill/>
                    <a:ln w="9525">
                      <a:noFill/>
                      <a:miter lim="800000"/>
                      <a:headEnd/>
                      <a:tailEnd/>
                    </a:ln>
                  </pic:spPr>
                </pic:pic>
              </a:graphicData>
            </a:graphic>
          </wp:inline>
        </w:drawing>
      </w:r>
      <w:r>
        <w:rPr>
          <w:noProof/>
          <w:sz w:val="24"/>
          <w:szCs w:val="24"/>
          <w:lang w:val="tr-TR" w:eastAsia="tr-TR"/>
        </w:rPr>
        <w:drawing>
          <wp:inline distT="0" distB="0" distL="0" distR="0" wp14:anchorId="771999DF" wp14:editId="771999E0">
            <wp:extent cx="2914650" cy="2116724"/>
            <wp:effectExtent l="19050" t="0" r="0" b="0"/>
            <wp:docPr id="3" name="Resim 2" descr="C:\Users\Asus\Desktop\de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desti.jpg"/>
                    <pic:cNvPicPr>
                      <a:picLocks noChangeAspect="1" noChangeArrowheads="1"/>
                    </pic:cNvPicPr>
                  </pic:nvPicPr>
                  <pic:blipFill>
                    <a:blip r:embed="rId15"/>
                    <a:srcRect/>
                    <a:stretch>
                      <a:fillRect/>
                    </a:stretch>
                  </pic:blipFill>
                  <pic:spPr bwMode="auto">
                    <a:xfrm>
                      <a:off x="0" y="0"/>
                      <a:ext cx="2914710" cy="2116767"/>
                    </a:xfrm>
                    <a:prstGeom prst="rect">
                      <a:avLst/>
                    </a:prstGeom>
                    <a:noFill/>
                    <a:ln w="9525">
                      <a:noFill/>
                      <a:miter lim="800000"/>
                      <a:headEnd/>
                      <a:tailEnd/>
                    </a:ln>
                  </pic:spPr>
                </pic:pic>
              </a:graphicData>
            </a:graphic>
          </wp:inline>
        </w:drawing>
      </w:r>
    </w:p>
    <w:p w14:paraId="771999B4" w14:textId="77777777" w:rsidR="004561A7" w:rsidRPr="004561A7" w:rsidRDefault="004561A7" w:rsidP="004561A7">
      <w:pPr>
        <w:pStyle w:val="ListeParagraf"/>
        <w:ind w:left="707" w:firstLine="709"/>
        <w:jc w:val="both"/>
        <w:rPr>
          <w:b/>
          <w:i/>
          <w:sz w:val="20"/>
          <w:szCs w:val="20"/>
          <w:lang w:val="tr-TR"/>
        </w:rPr>
      </w:pPr>
      <w:r>
        <w:rPr>
          <w:i/>
          <w:sz w:val="20"/>
          <w:szCs w:val="20"/>
          <w:lang w:val="tr-TR"/>
        </w:rPr>
        <w:t xml:space="preserve">   </w:t>
      </w:r>
      <w:r w:rsidRPr="004561A7">
        <w:rPr>
          <w:b/>
          <w:i/>
          <w:sz w:val="20"/>
          <w:szCs w:val="20"/>
          <w:lang w:val="tr-TR"/>
        </w:rPr>
        <w:t xml:space="preserve">  Protein Yakma Ünitesi</w:t>
      </w:r>
      <w:r w:rsidRPr="004561A7">
        <w:rPr>
          <w:b/>
          <w:i/>
          <w:sz w:val="20"/>
          <w:szCs w:val="20"/>
          <w:lang w:val="tr-TR"/>
        </w:rPr>
        <w:tab/>
      </w:r>
      <w:r w:rsidRPr="004561A7">
        <w:rPr>
          <w:b/>
          <w:i/>
          <w:sz w:val="20"/>
          <w:szCs w:val="20"/>
          <w:lang w:val="tr-TR"/>
        </w:rPr>
        <w:tab/>
      </w:r>
      <w:r w:rsidRPr="004561A7">
        <w:rPr>
          <w:b/>
          <w:i/>
          <w:sz w:val="20"/>
          <w:szCs w:val="20"/>
          <w:lang w:val="tr-TR"/>
        </w:rPr>
        <w:tab/>
        <w:t xml:space="preserve">     Protein Destilasyon Ünitesi</w:t>
      </w:r>
    </w:p>
    <w:p w14:paraId="771999B5" w14:textId="77777777" w:rsidR="004561A7" w:rsidRDefault="004561A7" w:rsidP="00EA1A6D">
      <w:pPr>
        <w:pStyle w:val="ListeParagraf"/>
        <w:ind w:left="0" w:firstLine="709"/>
        <w:jc w:val="both"/>
        <w:rPr>
          <w:sz w:val="24"/>
          <w:szCs w:val="24"/>
          <w:lang w:val="tr-TR"/>
        </w:rPr>
      </w:pPr>
    </w:p>
    <w:p w14:paraId="771999B6" w14:textId="77777777" w:rsidR="004561A7" w:rsidRPr="00EA1A6D" w:rsidRDefault="004561A7" w:rsidP="00EA1A6D">
      <w:pPr>
        <w:pStyle w:val="ListeParagraf"/>
        <w:ind w:left="0" w:firstLine="709"/>
        <w:jc w:val="both"/>
        <w:rPr>
          <w:sz w:val="24"/>
          <w:szCs w:val="24"/>
          <w:lang w:val="tr-TR"/>
        </w:rPr>
      </w:pPr>
    </w:p>
    <w:p w14:paraId="771999B7" w14:textId="77777777" w:rsidR="00FE623C" w:rsidRDefault="00FE623C" w:rsidP="00C44838">
      <w:pPr>
        <w:pStyle w:val="ListeParagraf"/>
        <w:ind w:left="0" w:firstLine="709"/>
        <w:jc w:val="both"/>
        <w:rPr>
          <w:sz w:val="24"/>
          <w:szCs w:val="24"/>
          <w:lang w:val="tr-TR"/>
        </w:rPr>
      </w:pPr>
      <w:r w:rsidRPr="00FE623C">
        <w:rPr>
          <w:sz w:val="24"/>
          <w:szCs w:val="24"/>
          <w:u w:val="single"/>
          <w:lang w:val="tr-TR"/>
        </w:rPr>
        <w:t>Damıtma Aşaması</w:t>
      </w:r>
      <w:r>
        <w:rPr>
          <w:sz w:val="24"/>
          <w:szCs w:val="24"/>
          <w:lang w:val="tr-TR"/>
        </w:rPr>
        <w:t xml:space="preserve">: </w:t>
      </w:r>
      <w:proofErr w:type="spellStart"/>
      <w:r>
        <w:rPr>
          <w:sz w:val="24"/>
          <w:szCs w:val="24"/>
          <w:lang w:val="tr-TR"/>
        </w:rPr>
        <w:t>Kjeldahl</w:t>
      </w:r>
      <w:proofErr w:type="spellEnd"/>
      <w:r>
        <w:rPr>
          <w:sz w:val="24"/>
          <w:szCs w:val="24"/>
          <w:lang w:val="tr-TR"/>
        </w:rPr>
        <w:t xml:space="preserve"> </w:t>
      </w:r>
      <w:r w:rsidR="00A23D0D">
        <w:rPr>
          <w:sz w:val="24"/>
          <w:szCs w:val="24"/>
          <w:lang w:val="tr-TR"/>
        </w:rPr>
        <w:t xml:space="preserve">tüpü soğuduğunda </w:t>
      </w:r>
      <w:r>
        <w:rPr>
          <w:sz w:val="24"/>
          <w:szCs w:val="24"/>
          <w:lang w:val="tr-TR"/>
        </w:rPr>
        <w:t xml:space="preserve">içine </w:t>
      </w:r>
      <w:r w:rsidR="00A23D0D">
        <w:rPr>
          <w:sz w:val="24"/>
          <w:szCs w:val="24"/>
          <w:lang w:val="tr-TR"/>
        </w:rPr>
        <w:t>50</w:t>
      </w:r>
      <w:r>
        <w:rPr>
          <w:sz w:val="24"/>
          <w:szCs w:val="24"/>
          <w:lang w:val="tr-TR"/>
        </w:rPr>
        <w:t xml:space="preserve"> ml </w:t>
      </w:r>
      <w:r w:rsidR="00A23D0D">
        <w:rPr>
          <w:sz w:val="24"/>
          <w:szCs w:val="24"/>
          <w:lang w:val="tr-TR"/>
        </w:rPr>
        <w:t>saf</w:t>
      </w:r>
      <w:r>
        <w:rPr>
          <w:sz w:val="24"/>
          <w:szCs w:val="24"/>
          <w:lang w:val="tr-TR"/>
        </w:rPr>
        <w:t xml:space="preserve"> su, daha sonra da </w:t>
      </w:r>
      <w:r w:rsidR="004561A7">
        <w:rPr>
          <w:sz w:val="24"/>
          <w:szCs w:val="24"/>
          <w:lang w:val="tr-TR"/>
        </w:rPr>
        <w:t xml:space="preserve">50 </w:t>
      </w:r>
      <w:proofErr w:type="gramStart"/>
      <w:r w:rsidR="004561A7">
        <w:rPr>
          <w:sz w:val="24"/>
          <w:szCs w:val="24"/>
          <w:lang w:val="tr-TR"/>
        </w:rPr>
        <w:t xml:space="preserve">ml </w:t>
      </w:r>
      <w:r>
        <w:rPr>
          <w:sz w:val="24"/>
          <w:szCs w:val="24"/>
          <w:lang w:val="tr-TR"/>
        </w:rPr>
        <w:t xml:space="preserve"> %</w:t>
      </w:r>
      <w:proofErr w:type="gramEnd"/>
      <w:r>
        <w:rPr>
          <w:sz w:val="24"/>
          <w:szCs w:val="24"/>
          <w:lang w:val="tr-TR"/>
        </w:rPr>
        <w:t xml:space="preserve"> 33’lük NaOH ilave edilir.</w:t>
      </w:r>
      <w:r w:rsidR="00C44838">
        <w:rPr>
          <w:sz w:val="24"/>
          <w:szCs w:val="24"/>
          <w:lang w:val="tr-TR"/>
        </w:rPr>
        <w:t xml:space="preserve"> </w:t>
      </w:r>
      <w:r>
        <w:rPr>
          <w:sz w:val="24"/>
          <w:szCs w:val="24"/>
          <w:lang w:val="tr-TR"/>
        </w:rPr>
        <w:t xml:space="preserve"> Bundan sonra balon damıtma aygıtındaki yerine konur. Damıtma aygıtının</w:t>
      </w:r>
      <w:r w:rsidR="00CB7A10">
        <w:rPr>
          <w:sz w:val="24"/>
          <w:szCs w:val="24"/>
          <w:lang w:val="tr-TR"/>
        </w:rPr>
        <w:t xml:space="preserve"> destilat toplama erlenine </w:t>
      </w:r>
      <w:r w:rsidR="00C44838">
        <w:rPr>
          <w:sz w:val="24"/>
          <w:szCs w:val="24"/>
          <w:lang w:val="tr-TR"/>
        </w:rPr>
        <w:t xml:space="preserve">10 ml %4’lük borik asit </w:t>
      </w:r>
      <w:r w:rsidR="00CB7A10">
        <w:rPr>
          <w:sz w:val="24"/>
          <w:szCs w:val="24"/>
          <w:lang w:val="tr-TR"/>
        </w:rPr>
        <w:t xml:space="preserve">konarak soğutucu ucunun asit içine dalması sağlanır. </w:t>
      </w:r>
      <w:r w:rsidR="00C44838">
        <w:rPr>
          <w:sz w:val="24"/>
          <w:szCs w:val="24"/>
          <w:lang w:val="tr-TR"/>
        </w:rPr>
        <w:t xml:space="preserve">Damıtma işlemi başlatılır ve yaklaşık 5 dakika boyunca bu işlem sürdürülür. </w:t>
      </w:r>
      <w:r w:rsidR="00CB7A10">
        <w:rPr>
          <w:sz w:val="24"/>
          <w:szCs w:val="24"/>
          <w:lang w:val="tr-TR"/>
        </w:rPr>
        <w:t xml:space="preserve">Yakma sırasında oluşan amonyum sülfat üzerine kuvvetli baz dökülünce amonyak serbest hale geçer, kaynamada oluşan su buharı ile sürüklenerek soğutucuda yoğunlaşan su ile beraber destilat toplama kabına çekilir. </w:t>
      </w:r>
      <w:r w:rsidR="00C44838">
        <w:rPr>
          <w:sz w:val="24"/>
          <w:szCs w:val="24"/>
          <w:lang w:val="tr-TR"/>
        </w:rPr>
        <w:t>Uçucu bir gaz olan amonyak erlendeki borik asit içerisinde</w:t>
      </w:r>
      <w:r w:rsidR="005144A8">
        <w:rPr>
          <w:sz w:val="24"/>
          <w:szCs w:val="24"/>
          <w:lang w:val="tr-TR"/>
        </w:rPr>
        <w:t xml:space="preserve"> amonyum borat olarak</w:t>
      </w:r>
      <w:r w:rsidR="00C44838">
        <w:rPr>
          <w:sz w:val="24"/>
          <w:szCs w:val="24"/>
          <w:lang w:val="tr-TR"/>
        </w:rPr>
        <w:t xml:space="preserve"> tutularak bağlanır. </w:t>
      </w:r>
    </w:p>
    <w:p w14:paraId="771999B8" w14:textId="77777777" w:rsidR="00CB7A10" w:rsidRDefault="00CB7A10" w:rsidP="00FE623C">
      <w:pPr>
        <w:pStyle w:val="ListeParagraf"/>
        <w:ind w:left="0" w:firstLine="709"/>
        <w:jc w:val="both"/>
        <w:rPr>
          <w:sz w:val="24"/>
          <w:szCs w:val="24"/>
          <w:lang w:val="tr-TR"/>
        </w:rPr>
      </w:pPr>
    </w:p>
    <w:p w14:paraId="771999B9" w14:textId="77777777" w:rsidR="004561A7" w:rsidRDefault="004561A7" w:rsidP="00FE623C">
      <w:pPr>
        <w:pStyle w:val="ListeParagraf"/>
        <w:ind w:left="0" w:firstLine="709"/>
        <w:jc w:val="both"/>
        <w:rPr>
          <w:sz w:val="24"/>
          <w:szCs w:val="24"/>
          <w:lang w:val="tr-TR"/>
        </w:rPr>
      </w:pPr>
    </w:p>
    <w:p w14:paraId="771999BA" w14:textId="77777777" w:rsidR="00CB7A10" w:rsidRDefault="00CB7A10" w:rsidP="00FE623C">
      <w:pPr>
        <w:pStyle w:val="ListeParagraf"/>
        <w:ind w:left="0" w:firstLine="709"/>
        <w:jc w:val="both"/>
        <w:rPr>
          <w:sz w:val="24"/>
          <w:szCs w:val="24"/>
          <w:lang w:val="tr-TR"/>
        </w:rPr>
      </w:pPr>
      <w:r w:rsidRPr="00CB7A10">
        <w:rPr>
          <w:sz w:val="24"/>
          <w:szCs w:val="24"/>
          <w:u w:val="single"/>
          <w:lang w:val="tr-TR"/>
        </w:rPr>
        <w:t>Titrasyon Aşaması</w:t>
      </w:r>
      <w:r>
        <w:rPr>
          <w:sz w:val="24"/>
          <w:szCs w:val="24"/>
          <w:lang w:val="tr-TR"/>
        </w:rPr>
        <w:t xml:space="preserve">: </w:t>
      </w:r>
      <w:r w:rsidR="00C44838">
        <w:rPr>
          <w:sz w:val="24"/>
          <w:szCs w:val="24"/>
          <w:lang w:val="tr-TR"/>
        </w:rPr>
        <w:t>Toplanan destilatın bulunduğu e</w:t>
      </w:r>
      <w:r>
        <w:rPr>
          <w:sz w:val="24"/>
          <w:szCs w:val="24"/>
          <w:lang w:val="tr-TR"/>
        </w:rPr>
        <w:t xml:space="preserve">rlen </w:t>
      </w:r>
      <w:r w:rsidR="00C44838">
        <w:rPr>
          <w:sz w:val="24"/>
          <w:szCs w:val="24"/>
          <w:lang w:val="tr-TR"/>
        </w:rPr>
        <w:t>içerisine</w:t>
      </w:r>
      <w:r>
        <w:rPr>
          <w:sz w:val="24"/>
          <w:szCs w:val="24"/>
          <w:lang w:val="tr-TR"/>
        </w:rPr>
        <w:t xml:space="preserve"> birkaç damla </w:t>
      </w:r>
      <w:r w:rsidR="00C44838">
        <w:rPr>
          <w:sz w:val="24"/>
          <w:szCs w:val="24"/>
          <w:lang w:val="tr-TR"/>
        </w:rPr>
        <w:t xml:space="preserve">karışık indikatör (metilen mavisi + metilen kırmızısı) konarak 0,1 N </w:t>
      </w:r>
      <w:proofErr w:type="spellStart"/>
      <w:r w:rsidR="00C44838">
        <w:rPr>
          <w:sz w:val="24"/>
          <w:szCs w:val="24"/>
          <w:lang w:val="tr-TR"/>
        </w:rPr>
        <w:t>HCl</w:t>
      </w:r>
      <w:proofErr w:type="spellEnd"/>
      <w:r w:rsidR="00C44838">
        <w:rPr>
          <w:sz w:val="24"/>
          <w:szCs w:val="24"/>
          <w:lang w:val="tr-TR"/>
        </w:rPr>
        <w:t xml:space="preserve"> ile titre edilir. </w:t>
      </w:r>
      <w:r>
        <w:rPr>
          <w:sz w:val="24"/>
          <w:szCs w:val="24"/>
          <w:lang w:val="tr-TR"/>
        </w:rPr>
        <w:t>Arpasız olarak tanık bir deneyde de aynı işlemler uygulanır.</w:t>
      </w:r>
    </w:p>
    <w:p w14:paraId="771999BB" w14:textId="77777777" w:rsidR="0074677F" w:rsidRDefault="0074677F" w:rsidP="00FE623C">
      <w:pPr>
        <w:pStyle w:val="ListeParagraf"/>
        <w:ind w:left="0" w:firstLine="709"/>
        <w:jc w:val="both"/>
        <w:rPr>
          <w:sz w:val="24"/>
          <w:szCs w:val="24"/>
          <w:lang w:val="tr-TR"/>
        </w:rPr>
      </w:pPr>
    </w:p>
    <w:p w14:paraId="771999BC" w14:textId="77777777" w:rsidR="00EA1A6D" w:rsidRDefault="00EA1A6D" w:rsidP="00FE623C">
      <w:pPr>
        <w:pStyle w:val="ListeParagraf"/>
        <w:ind w:left="0" w:firstLine="709"/>
        <w:jc w:val="both"/>
        <w:rPr>
          <w:sz w:val="24"/>
          <w:szCs w:val="24"/>
          <w:lang w:val="tr-TR"/>
        </w:rPr>
      </w:pPr>
    </w:p>
    <w:p w14:paraId="771999BD" w14:textId="77777777" w:rsidR="00EA1A6D" w:rsidRDefault="00EA1A6D" w:rsidP="00FE623C">
      <w:pPr>
        <w:pStyle w:val="ListeParagraf"/>
        <w:ind w:left="0" w:firstLine="709"/>
        <w:jc w:val="both"/>
        <w:rPr>
          <w:sz w:val="24"/>
          <w:szCs w:val="24"/>
          <w:lang w:val="tr-TR"/>
        </w:rPr>
      </w:pPr>
    </w:p>
    <w:p w14:paraId="771999BE" w14:textId="77777777" w:rsidR="00EA1A6D" w:rsidRDefault="00EA1A6D" w:rsidP="00FE623C">
      <w:pPr>
        <w:pStyle w:val="ListeParagraf"/>
        <w:ind w:left="0" w:firstLine="709"/>
        <w:jc w:val="both"/>
        <w:rPr>
          <w:sz w:val="24"/>
          <w:szCs w:val="24"/>
          <w:lang w:val="tr-TR"/>
        </w:rPr>
      </w:pPr>
    </w:p>
    <w:p w14:paraId="771999BF" w14:textId="77777777" w:rsidR="004561A7" w:rsidRDefault="004561A7" w:rsidP="00714AEA">
      <w:pPr>
        <w:jc w:val="both"/>
        <w:rPr>
          <w:sz w:val="24"/>
          <w:szCs w:val="24"/>
          <w:lang w:val="tr-TR"/>
        </w:rPr>
      </w:pPr>
    </w:p>
    <w:p w14:paraId="771999C0" w14:textId="77777777" w:rsidR="004561A7" w:rsidRPr="00714AEA" w:rsidRDefault="004561A7" w:rsidP="00714AEA">
      <w:pPr>
        <w:jc w:val="both"/>
        <w:rPr>
          <w:sz w:val="24"/>
          <w:szCs w:val="24"/>
          <w:lang w:val="tr-TR"/>
        </w:rPr>
      </w:pPr>
    </w:p>
    <w:p w14:paraId="771999C1" w14:textId="77777777" w:rsidR="00EA1A6D" w:rsidRDefault="00EA1A6D" w:rsidP="00FE623C">
      <w:pPr>
        <w:pStyle w:val="ListeParagraf"/>
        <w:ind w:left="0" w:firstLine="709"/>
        <w:jc w:val="both"/>
        <w:rPr>
          <w:sz w:val="24"/>
          <w:szCs w:val="24"/>
          <w:lang w:val="tr-TR"/>
        </w:rPr>
      </w:pPr>
    </w:p>
    <w:p w14:paraId="771999C2" w14:textId="77777777" w:rsidR="0074677F" w:rsidRDefault="0074677F" w:rsidP="00FE623C">
      <w:pPr>
        <w:pStyle w:val="ListeParagraf"/>
        <w:ind w:left="0" w:firstLine="709"/>
        <w:jc w:val="both"/>
        <w:rPr>
          <w:sz w:val="24"/>
          <w:szCs w:val="24"/>
          <w:lang w:val="tr-TR"/>
        </w:rPr>
      </w:pPr>
      <w:r w:rsidRPr="0074677F">
        <w:rPr>
          <w:sz w:val="24"/>
          <w:szCs w:val="24"/>
          <w:u w:val="single"/>
          <w:lang w:val="tr-TR"/>
        </w:rPr>
        <w:t>Hesaplama</w:t>
      </w:r>
      <w:r>
        <w:rPr>
          <w:sz w:val="24"/>
          <w:szCs w:val="24"/>
          <w:lang w:val="tr-TR"/>
        </w:rPr>
        <w:t>:</w:t>
      </w:r>
    </w:p>
    <w:p w14:paraId="771999C3" w14:textId="77777777" w:rsidR="006011C4" w:rsidRDefault="006011C4" w:rsidP="00FE623C">
      <w:pPr>
        <w:pStyle w:val="ListeParagraf"/>
        <w:ind w:left="0" w:firstLine="709"/>
        <w:jc w:val="both"/>
        <w:rPr>
          <w:sz w:val="24"/>
          <w:szCs w:val="24"/>
          <w:lang w:val="tr-TR"/>
        </w:rPr>
      </w:pPr>
    </w:p>
    <w:p w14:paraId="771999C4" w14:textId="77777777" w:rsidR="0074677F" w:rsidRDefault="0074677F" w:rsidP="00FE623C">
      <w:pPr>
        <w:pStyle w:val="ListeParagraf"/>
        <w:ind w:left="0" w:firstLine="709"/>
        <w:jc w:val="both"/>
        <w:rPr>
          <w:sz w:val="24"/>
          <w:szCs w:val="24"/>
          <w:lang w:val="tr-TR"/>
        </w:rPr>
      </w:pPr>
      <w:r>
        <w:rPr>
          <w:noProof/>
          <w:sz w:val="24"/>
          <w:szCs w:val="24"/>
          <w:lang w:val="tr-TR" w:eastAsia="tr-TR"/>
        </w:rPr>
        <w:drawing>
          <wp:inline distT="0" distB="0" distL="0" distR="0" wp14:anchorId="771999E1" wp14:editId="771999E2">
            <wp:extent cx="5219700" cy="2971800"/>
            <wp:effectExtent l="19050" t="0" r="0" b="0"/>
            <wp:docPr id="20" name="Resim 6" descr="C:\Users\Asus\Desktop\pro hes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pro hesap.jpg"/>
                    <pic:cNvPicPr>
                      <a:picLocks noChangeAspect="1" noChangeArrowheads="1"/>
                    </pic:cNvPicPr>
                  </pic:nvPicPr>
                  <pic:blipFill>
                    <a:blip r:embed="rId16"/>
                    <a:srcRect/>
                    <a:stretch>
                      <a:fillRect/>
                    </a:stretch>
                  </pic:blipFill>
                  <pic:spPr bwMode="auto">
                    <a:xfrm>
                      <a:off x="0" y="0"/>
                      <a:ext cx="5219700" cy="2971800"/>
                    </a:xfrm>
                    <a:prstGeom prst="rect">
                      <a:avLst/>
                    </a:prstGeom>
                    <a:noFill/>
                    <a:ln w="9525">
                      <a:noFill/>
                      <a:miter lim="800000"/>
                      <a:headEnd/>
                      <a:tailEnd/>
                    </a:ln>
                  </pic:spPr>
                </pic:pic>
              </a:graphicData>
            </a:graphic>
          </wp:inline>
        </w:drawing>
      </w:r>
    </w:p>
    <w:p w14:paraId="771999C5" w14:textId="77777777" w:rsidR="0074677F" w:rsidRDefault="0074677F" w:rsidP="00FE623C">
      <w:pPr>
        <w:pStyle w:val="ListeParagraf"/>
        <w:ind w:left="0" w:firstLine="709"/>
        <w:jc w:val="both"/>
        <w:rPr>
          <w:sz w:val="24"/>
          <w:szCs w:val="24"/>
          <w:lang w:val="tr-TR"/>
        </w:rPr>
      </w:pPr>
    </w:p>
    <w:p w14:paraId="771999C6" w14:textId="77777777" w:rsidR="00EA1A6D" w:rsidRDefault="00EA1A6D" w:rsidP="00FE623C">
      <w:pPr>
        <w:pStyle w:val="ListeParagraf"/>
        <w:ind w:left="0" w:firstLine="709"/>
        <w:jc w:val="both"/>
        <w:rPr>
          <w:sz w:val="24"/>
          <w:szCs w:val="24"/>
          <w:lang w:val="tr-TR"/>
        </w:rPr>
      </w:pPr>
    </w:p>
    <w:p w14:paraId="771999C7" w14:textId="77777777" w:rsidR="00EA1A6D" w:rsidRDefault="00EA1A6D" w:rsidP="00FE623C">
      <w:pPr>
        <w:pStyle w:val="ListeParagraf"/>
        <w:ind w:left="0" w:firstLine="709"/>
        <w:jc w:val="both"/>
        <w:rPr>
          <w:sz w:val="24"/>
          <w:szCs w:val="24"/>
          <w:lang w:val="tr-TR"/>
        </w:rPr>
      </w:pPr>
    </w:p>
    <w:p w14:paraId="771999C8" w14:textId="77777777" w:rsidR="009D52EE" w:rsidRPr="009D52EE" w:rsidRDefault="009D52EE" w:rsidP="00714AEA">
      <w:pPr>
        <w:pStyle w:val="ListeParagraf"/>
        <w:ind w:left="0" w:firstLine="709"/>
        <w:jc w:val="both"/>
        <w:rPr>
          <w:sz w:val="24"/>
          <w:szCs w:val="24"/>
          <w:lang w:val="tr-TR"/>
        </w:rPr>
      </w:pPr>
      <w:r>
        <w:rPr>
          <w:sz w:val="24"/>
          <w:szCs w:val="24"/>
          <w:lang w:val="tr-TR"/>
        </w:rPr>
        <w:t xml:space="preserve">            </w:t>
      </w:r>
      <w:r>
        <w:rPr>
          <w:noProof/>
          <w:sz w:val="24"/>
          <w:szCs w:val="24"/>
          <w:lang w:val="tr-TR" w:eastAsia="tr-TR"/>
        </w:rPr>
        <w:drawing>
          <wp:inline distT="0" distB="0" distL="0" distR="0" wp14:anchorId="771999E3" wp14:editId="771999E4">
            <wp:extent cx="5562600" cy="2523432"/>
            <wp:effectExtent l="19050" t="0" r="0" b="0"/>
            <wp:docPr id="22" name="Resim 7" descr="C:\Users\Asus\Desktop\faktö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Desktop\faktör.jpg"/>
                    <pic:cNvPicPr>
                      <a:picLocks noChangeAspect="1" noChangeArrowheads="1"/>
                    </pic:cNvPicPr>
                  </pic:nvPicPr>
                  <pic:blipFill>
                    <a:blip r:embed="rId17"/>
                    <a:srcRect/>
                    <a:stretch>
                      <a:fillRect/>
                    </a:stretch>
                  </pic:blipFill>
                  <pic:spPr bwMode="auto">
                    <a:xfrm>
                      <a:off x="0" y="0"/>
                      <a:ext cx="5574725" cy="2528932"/>
                    </a:xfrm>
                    <a:prstGeom prst="rect">
                      <a:avLst/>
                    </a:prstGeom>
                    <a:noFill/>
                    <a:ln w="9525">
                      <a:noFill/>
                      <a:miter lim="800000"/>
                      <a:headEnd/>
                      <a:tailEnd/>
                    </a:ln>
                  </pic:spPr>
                </pic:pic>
              </a:graphicData>
            </a:graphic>
          </wp:inline>
        </w:drawing>
      </w:r>
    </w:p>
    <w:p w14:paraId="771999C9" w14:textId="77777777" w:rsidR="0074677F" w:rsidRDefault="0074677F" w:rsidP="00FE623C">
      <w:pPr>
        <w:pStyle w:val="ListeParagraf"/>
        <w:ind w:left="0" w:firstLine="709"/>
        <w:jc w:val="both"/>
        <w:rPr>
          <w:sz w:val="24"/>
          <w:szCs w:val="24"/>
          <w:lang w:val="tr-TR"/>
        </w:rPr>
      </w:pPr>
    </w:p>
    <w:p w14:paraId="771999CA" w14:textId="77777777" w:rsidR="00560042" w:rsidRPr="00560042" w:rsidRDefault="00560042" w:rsidP="00560042">
      <w:pPr>
        <w:pStyle w:val="ListeParagraf"/>
        <w:jc w:val="both"/>
        <w:rPr>
          <w:sz w:val="24"/>
          <w:szCs w:val="24"/>
          <w:lang w:val="tr-TR"/>
        </w:rPr>
      </w:pPr>
    </w:p>
    <w:sectPr w:rsidR="00560042" w:rsidRPr="00560042" w:rsidSect="00ED1423">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51C"/>
    <w:multiLevelType w:val="hybridMultilevel"/>
    <w:tmpl w:val="6A76B30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E8F2F1B"/>
    <w:multiLevelType w:val="hybridMultilevel"/>
    <w:tmpl w:val="D7FEC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5A87BD0"/>
    <w:multiLevelType w:val="hybridMultilevel"/>
    <w:tmpl w:val="D23E4E40"/>
    <w:lvl w:ilvl="0" w:tplc="D292DB1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32D009F7"/>
    <w:multiLevelType w:val="hybridMultilevel"/>
    <w:tmpl w:val="8EF4BB70"/>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05B254B"/>
    <w:multiLevelType w:val="hybridMultilevel"/>
    <w:tmpl w:val="AF3AD50E"/>
    <w:lvl w:ilvl="0" w:tplc="D3F6196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225726987">
    <w:abstractNumId w:val="0"/>
  </w:num>
  <w:num w:numId="2" w16cid:durableId="1619138463">
    <w:abstractNumId w:val="3"/>
  </w:num>
  <w:num w:numId="3" w16cid:durableId="600530963">
    <w:abstractNumId w:val="2"/>
  </w:num>
  <w:num w:numId="4" w16cid:durableId="705760557">
    <w:abstractNumId w:val="4"/>
  </w:num>
  <w:num w:numId="5" w16cid:durableId="1608193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8792B"/>
    <w:rsid w:val="0000317B"/>
    <w:rsid w:val="00004412"/>
    <w:rsid w:val="00032049"/>
    <w:rsid w:val="00090FE4"/>
    <w:rsid w:val="000A33E7"/>
    <w:rsid w:val="000A7D95"/>
    <w:rsid w:val="000F018D"/>
    <w:rsid w:val="000F7546"/>
    <w:rsid w:val="001757EA"/>
    <w:rsid w:val="00196B09"/>
    <w:rsid w:val="001E2CA4"/>
    <w:rsid w:val="001E599E"/>
    <w:rsid w:val="003D2FC5"/>
    <w:rsid w:val="00421714"/>
    <w:rsid w:val="00423957"/>
    <w:rsid w:val="004561A7"/>
    <w:rsid w:val="005144A8"/>
    <w:rsid w:val="00560042"/>
    <w:rsid w:val="005A2C59"/>
    <w:rsid w:val="006011C4"/>
    <w:rsid w:val="006512C6"/>
    <w:rsid w:val="006B33F3"/>
    <w:rsid w:val="00714AEA"/>
    <w:rsid w:val="0074677F"/>
    <w:rsid w:val="007E10B3"/>
    <w:rsid w:val="00835082"/>
    <w:rsid w:val="00903569"/>
    <w:rsid w:val="00956450"/>
    <w:rsid w:val="009669BF"/>
    <w:rsid w:val="009C7DDA"/>
    <w:rsid w:val="009D52EE"/>
    <w:rsid w:val="00A23D0D"/>
    <w:rsid w:val="00A24537"/>
    <w:rsid w:val="00A32D63"/>
    <w:rsid w:val="00BA75DD"/>
    <w:rsid w:val="00C44838"/>
    <w:rsid w:val="00C7424C"/>
    <w:rsid w:val="00C8792B"/>
    <w:rsid w:val="00CB7A10"/>
    <w:rsid w:val="00CC448B"/>
    <w:rsid w:val="00CD1100"/>
    <w:rsid w:val="00D2336F"/>
    <w:rsid w:val="00D40655"/>
    <w:rsid w:val="00DB0657"/>
    <w:rsid w:val="00DC5E4F"/>
    <w:rsid w:val="00E014EE"/>
    <w:rsid w:val="00E41BFB"/>
    <w:rsid w:val="00E57B09"/>
    <w:rsid w:val="00EA1A6D"/>
    <w:rsid w:val="00ED1423"/>
    <w:rsid w:val="00F20E91"/>
    <w:rsid w:val="00F6334E"/>
    <w:rsid w:val="00FE62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ules>
    </o:shapelayout>
  </w:shapeDefaults>
  <w:decimalSymbol w:val=","/>
  <w:listSeparator w:val=";"/>
  <w14:docId w14:val="77199948"/>
  <w15:docId w15:val="{EB46BE47-8A9C-433A-BF80-9F517DAC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CA4"/>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8792B"/>
    <w:pPr>
      <w:ind w:left="720"/>
      <w:contextualSpacing/>
    </w:pPr>
  </w:style>
  <w:style w:type="paragraph" w:styleId="BalonMetni">
    <w:name w:val="Balloon Text"/>
    <w:basedOn w:val="Normal"/>
    <w:link w:val="BalonMetniChar"/>
    <w:uiPriority w:val="99"/>
    <w:semiHidden/>
    <w:unhideWhenUsed/>
    <w:rsid w:val="00090FE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90FE4"/>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9ADD3-3705-4E25-B695-9C94B10B2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1027</TotalTime>
  <Pages>8</Pages>
  <Words>1406</Words>
  <Characters>8016</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Alara KANICI</cp:lastModifiedBy>
  <cp:revision>19</cp:revision>
  <dcterms:created xsi:type="dcterms:W3CDTF">2021-10-12T06:15:00Z</dcterms:created>
  <dcterms:modified xsi:type="dcterms:W3CDTF">2026-09-28T13:05:00Z</dcterms:modified>
</cp:coreProperties>
</file>